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24"/>
        <w:pBdr/>
        <w:shd w:val="clear" w:color="auto" w:fill="ffffff"/>
        <w:spacing w:after="29" w:before="29" w:line="240" w:lineRule="auto"/>
        <w:ind w:right="0" w:firstLine="0" w:left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" behindDoc="0" locked="0" layoutInCell="0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635</wp:posOffset>
                </wp:positionV>
                <wp:extent cx="6870700" cy="9653905"/>
                <wp:effectExtent l="0" t="0" r="0" b="0"/>
                <wp:wrapSquare wrapText="bothSides"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870700" cy="9653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;o:allowoverlap:true;o:allowincell:false;mso-position-horizontal-relative:text;margin-left:-14.00pt;mso-position-horizontal:absolute;mso-position-vertical-relative:text;margin-top:0.05pt;mso-position-vertical:absolute;width:541.00pt;height:760.15pt;mso-wrap-distance-left:0.00pt;mso-wrap-distance-top:0.00pt;mso-wrap-distance-right:0.00pt;mso-wrap-distance-bottom:0.00pt;z-index:1;" stroked="false">
                <w10:wrap type="square"/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r>
    </w:p>
    <w:p>
      <w:pPr>
        <w:pStyle w:val="624"/>
        <w:pBdr/>
        <w:spacing/>
        <w:ind w:right="0" w:firstLine="0" w:left="85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«Жиң</w:t>
      </w:r>
      <w:r>
        <w:rPr>
          <w:rFonts w:ascii="PT Astra Sans" w:hAnsi="PT Astra Sans"/>
          <w:sz w:val="28"/>
          <w:szCs w:val="28"/>
        </w:rPr>
        <w:t xml:space="preserve">ү Хәтер Мәйданы» исемле ут белән яктыртылган тематик арт-объект (композиция) булдыру һәм аны график нигезендә жюригә, район үзәге халкына, оешма, предприятие коллективы катанашында презентация ясап (ирекле формат, 30 минуттан артмасын ) күрсәтү, таныштыру.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«Җиңү Хәтер Мәйданы» тематик арт-объект</w:t>
      </w:r>
      <w:r>
        <w:rPr>
          <w:rFonts w:ascii="PT Astra Sans" w:hAnsi="PT Astra Sans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</w:rPr>
        <w:t xml:space="preserve">(композиция) 2025 елда игълан ителгән </w:t>
        <w:tab/>
        <w:t xml:space="preserve">түбәндәге бөтенрәсәй, республика акцияләре элементларыннан торырга тиеш</w:t>
      </w:r>
      <w:r>
        <w:rPr>
          <w:rFonts w:ascii="PT Astra Sans" w:hAnsi="PT Astra Sans"/>
          <w:sz w:val="28"/>
          <w:szCs w:val="28"/>
          <w:lang w:val="tt-RU"/>
        </w:rPr>
        <w:t xml:space="preserve">: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sz w:val="28"/>
          <w:szCs w:val="28"/>
          <w:lang w:val="tt-RU"/>
        </w:rPr>
        <w:t xml:space="preserve">1. «Хәтер Дивары»</w:t>
      </w:r>
      <w:r>
        <w:rPr>
          <w:rFonts w:ascii="PT Astra Sans" w:hAnsi="PT Astra Sans"/>
          <w:sz w:val="28"/>
          <w:szCs w:val="28"/>
          <w:lang w:val="tt-RU"/>
        </w:rPr>
        <w:t xml:space="preserve"> (Стена Памяти). Оешма, предприятие территориясенең махсус </w:t>
        <w:tab/>
        <w:t xml:space="preserve">сайланган җиренә, стенд форматында   шушы оешманың Бөек Ватан, Әфган, Чечен, </w:t>
        <w:tab/>
        <w:t xml:space="preserve">Карабах сугышлары,  махсус-хәрби опе</w:t>
      </w:r>
      <w:r>
        <w:rPr>
          <w:rFonts w:ascii="PT Astra Sans" w:hAnsi="PT Astra Sans"/>
          <w:sz w:val="28"/>
          <w:szCs w:val="28"/>
          <w:lang w:val="tt-RU"/>
        </w:rPr>
        <w:t xml:space="preserve">рация  геройлары фотоларыннан торган </w:t>
        <w:tab/>
        <w:t xml:space="preserve">«Хәтер Диварын» урнаштыру (размер, формат, бизәлеш ирекле). Һәр фотога яисә </w:t>
        <w:tab/>
        <w:t xml:space="preserve">тулаем диварга оешма, предприятиеләрнең кыскача сугыш чоры тарихы, геройлары </w:t>
        <w:tab/>
        <w:t xml:space="preserve">турында информация, яисә информация тупланган куаркод кую хуплана;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 w:right="0" w:firstLine="567" w:left="0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  <w:lang w:val="tt-RU"/>
        </w:rPr>
        <w:t xml:space="preserve">   2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. </w:t>
      </w:r>
      <w:r>
        <w:rPr>
          <w:rFonts w:ascii="PT Astra Sans" w:hAnsi="PT Astra Sans"/>
          <w:b/>
          <w:sz w:val="28"/>
          <w:szCs w:val="28"/>
        </w:rPr>
        <w:t xml:space="preserve">«Җиңү Утлары»</w:t>
      </w:r>
      <w:r>
        <w:rPr>
          <w:rFonts w:ascii="PT Astra Sans" w:hAnsi="PT Astra Sans"/>
          <w:sz w:val="28"/>
          <w:szCs w:val="28"/>
        </w:rPr>
        <w:t xml:space="preserve"> (Цвета Победы, Краски, Свет Победы).  Махсус ут белән як</w:t>
        <w:tab/>
        <w:t xml:space="preserve">тыр тылган (подсветка) тематик арт-объект эшләү (2х2м. размерыннан ким булмаган </w:t>
        <w:tab/>
        <w:t xml:space="preserve">кулдан ясалган тематик</w:t>
      </w:r>
      <w:r>
        <w:rPr>
          <w:rFonts w:ascii="PT Astra Sans" w:hAnsi="PT Astra Sans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</w:rPr>
        <w:t xml:space="preserve">рәсем, открытка, георгиевская ленталы йолдыз, җиңү салю</w:t>
        <w:tab/>
        <w:t xml:space="preserve">ты һ.б. формада, шулай ук агач, тимер, пластик материалларыннан ясалган тематик </w:t>
        <w:tab/>
        <w:t xml:space="preserve">арт-объект булырга мөмкин);  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bCs/>
          <w:sz w:val="28"/>
          <w:szCs w:val="28"/>
          <w:lang w:val="tt-RU"/>
        </w:rPr>
        <w:t xml:space="preserve">1.</w:t>
      </w:r>
      <w:r>
        <w:rPr>
          <w:rFonts w:ascii="PT Astra Sans" w:hAnsi="PT Astra Sans"/>
          <w:b/>
          <w:bCs/>
          <w:sz w:val="28"/>
          <w:szCs w:val="28"/>
        </w:rPr>
        <w:t xml:space="preserve">«Хәтер Аллеясы», «Хәтер бакчасы» (Аллея, Сад Памяти) </w:t>
      </w:r>
      <w:r>
        <w:rPr>
          <w:rFonts w:ascii="PT Astra Sans" w:hAnsi="PT Astra Sans"/>
          <w:bCs/>
          <w:sz w:val="28"/>
          <w:szCs w:val="28"/>
        </w:rPr>
        <w:t xml:space="preserve">оешма, предприяти</w:t>
        <w:tab/>
        <w:t xml:space="preserve">еләрнең территориясендә үзләренең геройларына багышлап агачлар утырту</w:t>
      </w:r>
      <w:r>
        <w:rPr>
          <w:rFonts w:ascii="PT Astra Sans" w:hAnsi="PT Astra Sans"/>
          <w:bCs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Cs/>
          <w:sz w:val="28"/>
          <w:szCs w:val="28"/>
        </w:rPr>
        <w:t xml:space="preserve">(мөм</w:t>
        <w:tab/>
        <w:t xml:space="preserve">кинлектән чыгып);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  <w:lang w:val="tt-RU"/>
        </w:rPr>
        <w:t xml:space="preserve">2.</w:t>
      </w:r>
      <w:r>
        <w:rPr>
          <w:rFonts w:ascii="PT Astra Sans" w:hAnsi="PT Astra Sans"/>
          <w:b/>
          <w:sz w:val="28"/>
          <w:szCs w:val="28"/>
        </w:rPr>
        <w:t xml:space="preserve">«Җинү чәчәкләре» </w:t>
      </w:r>
      <w:r>
        <w:rPr>
          <w:rFonts w:ascii="PT Astra Sans" w:hAnsi="PT Astra Sans"/>
          <w:sz w:val="28"/>
          <w:szCs w:val="28"/>
        </w:rPr>
        <w:t xml:space="preserve">(Цветы Победы) тематик формада, махсус төсләр, предметлар, </w:t>
        <w:tab/>
        <w:t xml:space="preserve">ташлар, агач эшләнмәләре кулланып</w:t>
      </w:r>
      <w:r>
        <w:rPr>
          <w:rFonts w:ascii="PT Astra Sans" w:hAnsi="PT Astra Sans"/>
          <w:sz w:val="28"/>
          <w:szCs w:val="28"/>
          <w:lang w:val="tt-RU"/>
        </w:rPr>
        <w:t xml:space="preserve">,</w:t>
      </w:r>
      <w:r>
        <w:rPr>
          <w:rFonts w:ascii="PT Astra Sans" w:hAnsi="PT Astra Sans"/>
          <w:sz w:val="28"/>
          <w:szCs w:val="28"/>
        </w:rPr>
        <w:t xml:space="preserve"> тематик чәчәклек композиция</w:t>
      </w:r>
      <w:r>
        <w:rPr>
          <w:rFonts w:ascii="PT Astra Sans" w:hAnsi="PT Astra Sans"/>
          <w:sz w:val="28"/>
          <w:szCs w:val="28"/>
          <w:lang w:val="tt-RU"/>
        </w:rPr>
        <w:t xml:space="preserve">ләрен</w:t>
      </w:r>
      <w:r>
        <w:rPr>
          <w:rFonts w:ascii="PT Astra Sans" w:hAnsi="PT Astra Sans"/>
          <w:sz w:val="28"/>
          <w:szCs w:val="28"/>
        </w:rPr>
        <w:t xml:space="preserve"> тудыру;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sz w:val="28"/>
          <w:szCs w:val="28"/>
          <w:lang w:val="tt-RU"/>
        </w:rPr>
        <w:t xml:space="preserve">1 нче этапта</w:t>
      </w:r>
      <w:r>
        <w:rPr>
          <w:rFonts w:ascii="PT Astra Sans" w:hAnsi="PT Astra Sans"/>
          <w:sz w:val="28"/>
          <w:szCs w:val="28"/>
          <w:lang w:val="tt-RU"/>
        </w:rPr>
        <w:t xml:space="preserve"> Сабантуй алдыннан жюри тарафыннан карап чыгу, урыннар билгеләү </w:t>
        <w:tab/>
        <w:t xml:space="preserve">һәм район Сабантуенда җиңүчеләрне бүләкләү планлаштырыла. </w:t>
      </w:r>
      <w:r>
        <w:rPr>
          <w:rFonts w:ascii="PT Astra Sans" w:hAnsi="PT Astra Sans"/>
          <w:color w:val="ff0000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bCs/>
          <w:sz w:val="28"/>
          <w:szCs w:val="28"/>
        </w:rPr>
        <w:t xml:space="preserve">2</w:t>
      </w:r>
      <w:r>
        <w:rPr>
          <w:rFonts w:ascii="PT Astra Sans" w:hAnsi="PT Astra Sans"/>
          <w:b/>
          <w:bCs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/>
          <w:bCs/>
          <w:sz w:val="28"/>
          <w:szCs w:val="28"/>
        </w:rPr>
        <w:t xml:space="preserve">нче этап</w:t>
      </w:r>
      <w:r>
        <w:rPr>
          <w:rFonts w:ascii="PT Astra Sans" w:hAnsi="PT Astra Sans"/>
          <w:bCs/>
          <w:sz w:val="28"/>
          <w:szCs w:val="28"/>
        </w:rPr>
        <w:t xml:space="preserve"> 17 июньнән 15 сентябрьгә кадәр. Бу чорда «Җиңү Хәтер Мәйданы» тема</w:t>
        <w:tab/>
        <w:t xml:space="preserve">тик арт-объект янында жәйге чорда төрле тематик чаралар үткәрү  һәм бөтенрәсәй </w:t>
        <w:tab/>
        <w:t xml:space="preserve">акцияләрендә катнашу, кушылу.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bCs/>
          <w:sz w:val="28"/>
          <w:szCs w:val="28"/>
        </w:rPr>
        <w:t xml:space="preserve">Искәрмә!</w:t>
      </w:r>
      <w:r>
        <w:rPr>
          <w:rFonts w:ascii="PT Astra Sans" w:hAnsi="PT Astra Sans"/>
          <w:bCs/>
          <w:sz w:val="28"/>
          <w:szCs w:val="28"/>
        </w:rPr>
        <w:t xml:space="preserve"> Бәйге үз эченә 9 май, 22 июнь (билгеле бер кичке, төнге с</w:t>
      </w:r>
      <w:r>
        <w:rPr>
          <w:rFonts w:ascii="PT Astra Sans" w:hAnsi="PT Astra Sans"/>
          <w:bCs/>
          <w:sz w:val="28"/>
          <w:szCs w:val="28"/>
        </w:rPr>
        <w:t xml:space="preserve">әгатьтә 21.00-</w:t>
        <w:tab/>
        <w:t xml:space="preserve">24.00) көннәрендә тематик арт-объектларын берьюлы яктыртуны максат итеп куя. </w:t>
        <w:tab/>
        <w:t xml:space="preserve">Шулай ук оешма, предприятиеләр районда, район үзәгендә җәйге чорда үтүче төрле </w:t>
        <w:tab/>
        <w:t xml:space="preserve">мәдәни, спорт чаралары вакытында арт-объектны куллану, яктыртуны планга кер</w:t>
        <w:tab/>
        <w:t xml:space="preserve">тергә тиеш.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color w:val="000000"/>
          <w:sz w:val="28"/>
          <w:szCs w:val="28"/>
        </w:rPr>
        <w:t xml:space="preserve">Санап киткән юнәлештәге эшләнмәлр оешма, предприятиенең бер махсус </w:t>
      </w:r>
      <w:r>
        <w:rPr>
          <w:rFonts w:ascii="PT Astra Sans" w:hAnsi="PT Astra Sans"/>
          <w:color w:val="000000"/>
          <w:sz w:val="28"/>
          <w:szCs w:val="28"/>
          <w:lang w:val="tt-RU"/>
        </w:rPr>
        <w:t xml:space="preserve">җ</w:t>
      </w:r>
      <w:r>
        <w:rPr>
          <w:rFonts w:ascii="PT Astra Sans" w:hAnsi="PT Astra Sans"/>
          <w:color w:val="000000"/>
          <w:sz w:val="28"/>
          <w:szCs w:val="28"/>
        </w:rPr>
        <w:t xml:space="preserve">иргә туп</w:t>
        <w:tab/>
        <w:t xml:space="preserve">лап, яисә бүлеп, төрле жиргә урнаштырырга да мөмкин.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color w:val="000000"/>
          <w:sz w:val="28"/>
          <w:szCs w:val="28"/>
        </w:rPr>
        <w:t xml:space="preserve">Бәйгегә әзерлекне һәр</w:t>
      </w:r>
      <w:r>
        <w:rPr>
          <w:rFonts w:ascii="PT Astra Sans" w:hAnsi="PT Astra Sans"/>
          <w:color w:val="000000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color w:val="000000"/>
          <w:sz w:val="28"/>
          <w:szCs w:val="28"/>
        </w:rPr>
        <w:t xml:space="preserve">оешма</w:t>
      </w:r>
      <w:r>
        <w:rPr>
          <w:rFonts w:ascii="PT Astra Sans" w:hAnsi="PT Astra Sans"/>
          <w:color w:val="000000"/>
          <w:sz w:val="28"/>
          <w:szCs w:val="28"/>
          <w:lang w:val="tt-RU"/>
        </w:rPr>
        <w:t xml:space="preserve">, </w:t>
      </w:r>
      <w:r>
        <w:rPr>
          <w:rFonts w:ascii="PT Astra Sans" w:hAnsi="PT Astra Sans"/>
          <w:color w:val="000000"/>
          <w:sz w:val="28"/>
          <w:szCs w:val="28"/>
        </w:rPr>
        <w:t xml:space="preserve">предприятие үзенең</w:t>
      </w:r>
      <w:r>
        <w:rPr>
          <w:rFonts w:ascii="PT Astra Sans" w:hAnsi="PT Astra Sans"/>
          <w:color w:val="000000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color w:val="000000"/>
          <w:sz w:val="28"/>
          <w:szCs w:val="28"/>
        </w:rPr>
        <w:t xml:space="preserve">хезмәт коллективы, волонтерлар, </w:t>
        <w:tab/>
        <w:t xml:space="preserve">гаиләләр белән бергә башкаруны хуплый.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Район үзәге оешма, предприятиел</w:t>
      </w:r>
      <w:r>
        <w:rPr>
          <w:rFonts w:ascii="PT Astra Sans" w:hAnsi="PT Astra Sans"/>
          <w:sz w:val="28"/>
          <w:szCs w:val="28"/>
          <w:lang w:val="tt-RU"/>
        </w:rPr>
        <w:t xml:space="preserve">ә</w:t>
      </w:r>
      <w:r>
        <w:rPr>
          <w:rFonts w:ascii="PT Astra Sans" w:hAnsi="PT Astra Sans"/>
          <w:sz w:val="28"/>
          <w:szCs w:val="28"/>
        </w:rPr>
        <w:t xml:space="preserve">ре арасында</w:t>
      </w:r>
      <w:r>
        <w:rPr>
          <w:rFonts w:ascii="PT Astra Sans" w:hAnsi="PT Astra Sans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</w:rPr>
        <w:t xml:space="preserve">«Җиңү</w:t>
      </w:r>
      <w:r>
        <w:rPr>
          <w:rFonts w:ascii="PT Astra Sans" w:hAnsi="PT Astra Sans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</w:rPr>
        <w:t xml:space="preserve">Хәтер Мәйданы» исемле бәй</w:t>
        <w:tab/>
        <w:t xml:space="preserve">генең жюри тарафыннан карап чыгу графигы</w:t>
      </w:r>
      <w:r>
        <w:rPr>
          <w:rFonts w:ascii="PT Astra Sans" w:hAnsi="PT Astra Sans"/>
          <w:sz w:val="28"/>
          <w:szCs w:val="28"/>
          <w:lang w:val="tt-RU"/>
        </w:rPr>
        <w:t xml:space="preserve">: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sz w:val="28"/>
          <w:szCs w:val="28"/>
        </w:rPr>
        <w:t xml:space="preserve">20 апрель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/>
          <w:sz w:val="28"/>
          <w:szCs w:val="28"/>
        </w:rPr>
        <w:t xml:space="preserve">- 3 май 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2025 ел -</w:t>
      </w:r>
      <w:r>
        <w:rPr>
          <w:rFonts w:ascii="PT Astra Sans" w:hAnsi="PT Astra Sans"/>
          <w:b/>
          <w:sz w:val="28"/>
          <w:szCs w:val="28"/>
        </w:rPr>
        <w:t xml:space="preserve">  уку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/>
          <w:sz w:val="28"/>
          <w:szCs w:val="28"/>
        </w:rPr>
        <w:t xml:space="preserve">-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/>
          <w:sz w:val="28"/>
          <w:szCs w:val="28"/>
        </w:rPr>
        <w:t xml:space="preserve">укыту оешмалары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/>
        <w:ind w:firstLine="709"/>
        <w:jc w:val="both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sz w:val="28"/>
          <w:szCs w:val="28"/>
        </w:rPr>
        <w:t xml:space="preserve">3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/>
          <w:sz w:val="28"/>
          <w:szCs w:val="28"/>
        </w:rPr>
        <w:t xml:space="preserve">- 4 май </w:t>
      </w:r>
      <w:r>
        <w:rPr>
          <w:rFonts w:ascii="PT Astra Sans" w:hAnsi="PT Astra Sans"/>
          <w:b/>
          <w:sz w:val="28"/>
          <w:szCs w:val="28"/>
          <w:lang w:val="tt-RU"/>
        </w:rPr>
        <w:t xml:space="preserve">2025 ел - </w:t>
      </w:r>
      <w:r>
        <w:rPr>
          <w:rFonts w:ascii="PT Astra Sans" w:hAnsi="PT Astra Sans"/>
          <w:b/>
          <w:sz w:val="28"/>
          <w:szCs w:val="28"/>
        </w:rPr>
        <w:t xml:space="preserve">район үзәге оешма, предприятиеләре.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 w:line="240" w:lineRule="auto"/>
        <w:ind/>
        <w:jc w:val="center"/>
        <w:rPr>
          <w:rFonts w:ascii="PT Astra Sans" w:hAnsi="PT Astra Sans"/>
          <w:color w:val="111111"/>
          <w:sz w:val="32"/>
          <w:szCs w:val="32"/>
          <w:lang w:val="tt-RU"/>
        </w:rPr>
      </w:pPr>
      <w:r>
        <w:rPr>
          <w:rFonts w:ascii="PT Astra Sans" w:hAnsi="PT Astra Sans"/>
          <w:color w:val="111111"/>
          <w:sz w:val="32"/>
          <w:szCs w:val="32"/>
          <w:lang w:val="tt-RU"/>
        </w:rPr>
      </w:r>
      <w:r>
        <w:rPr>
          <w:rFonts w:ascii="PT Astra Sans" w:hAnsi="PT Astra Sans"/>
          <w:color w:val="111111"/>
          <w:sz w:val="32"/>
          <w:szCs w:val="32"/>
          <w:lang w:val="tt-RU"/>
        </w:rPr>
      </w:r>
    </w:p>
    <w:p>
      <w:pPr>
        <w:pStyle w:val="624"/>
        <w:pBdr/>
        <w:spacing w:after="0" w:before="0" w:line="240" w:lineRule="auto"/>
        <w:ind/>
        <w:jc w:val="center"/>
        <w:rPr>
          <w:rFonts w:ascii="PT Astra Sans" w:hAnsi="PT Astra Sans"/>
          <w:color w:val="111111"/>
          <w:sz w:val="32"/>
          <w:szCs w:val="32"/>
          <w:lang w:val="tt-RU"/>
        </w:rPr>
      </w:pPr>
      <w:r>
        <w:rPr>
          <w:rFonts w:ascii="PT Astra Sans" w:hAnsi="PT Astra Sans"/>
          <w:color w:val="111111"/>
          <w:sz w:val="32"/>
          <w:szCs w:val="32"/>
          <w:lang w:val="tt-RU"/>
        </w:rPr>
      </w:r>
      <w:r>
        <w:rPr>
          <w:rFonts w:ascii="PT Astra Sans" w:hAnsi="PT Astra Sans"/>
          <w:color w:val="111111"/>
          <w:sz w:val="32"/>
          <w:szCs w:val="32"/>
          <w:lang w:val="tt-RU"/>
        </w:rPr>
      </w:r>
    </w:p>
    <w:p>
      <w:pPr>
        <w:pStyle w:val="624"/>
        <w:pBdr/>
        <w:spacing w:after="0" w:before="0" w:line="240" w:lineRule="auto"/>
        <w:ind/>
        <w:jc w:val="center"/>
        <w:rPr>
          <w:rFonts w:ascii="PT Astra Sans" w:hAnsi="PT Astra Sans"/>
          <w:color w:val="111111"/>
          <w:sz w:val="32"/>
          <w:szCs w:val="32"/>
          <w:lang w:val="tt-RU"/>
        </w:rPr>
      </w:pPr>
      <w:r>
        <w:rPr>
          <w:rFonts w:ascii="PT Astra Sans" w:hAnsi="PT Astra Sans"/>
          <w:color w:val="111111"/>
          <w:sz w:val="32"/>
          <w:szCs w:val="32"/>
          <w:lang w:val="tt-RU"/>
        </w:rPr>
      </w:r>
      <w:r>
        <w:rPr>
          <w:rFonts w:ascii="PT Astra Sans" w:hAnsi="PT Astra Sans"/>
          <w:color w:val="111111"/>
          <w:sz w:val="32"/>
          <w:szCs w:val="32"/>
          <w:lang w:val="tt-RU"/>
        </w:rPr>
      </w:r>
    </w:p>
    <w:p>
      <w:pPr>
        <w:pStyle w:val="624"/>
        <w:pBdr/>
        <w:spacing w:after="0" w:before="0" w:line="240" w:lineRule="auto"/>
        <w:ind/>
        <w:jc w:val="center"/>
        <w:rPr>
          <w:rFonts w:ascii="PT Astra Sans" w:hAnsi="PT Astra Sans"/>
          <w:color w:val="111111"/>
          <w:sz w:val="32"/>
          <w:szCs w:val="32"/>
          <w:lang w:val="tt-RU"/>
        </w:rPr>
      </w:pPr>
      <w:r>
        <w:rPr>
          <w:rFonts w:ascii="PT Astra Sans" w:hAnsi="PT Astra Sans"/>
          <w:color w:val="111111"/>
          <w:sz w:val="32"/>
          <w:szCs w:val="32"/>
          <w:lang w:val="tt-RU"/>
        </w:rPr>
      </w:r>
      <w:r>
        <w:rPr>
          <w:rFonts w:ascii="PT Astra Sans" w:hAnsi="PT Astra Sans"/>
          <w:color w:val="111111"/>
          <w:sz w:val="32"/>
          <w:szCs w:val="32"/>
          <w:lang w:val="tt-RU"/>
        </w:rPr>
      </w:r>
    </w:p>
    <w:p>
      <w:pPr>
        <w:pStyle w:val="624"/>
        <w:pBdr/>
        <w:spacing w:after="0" w:before="0" w:line="240" w:lineRule="auto"/>
        <w:ind/>
        <w:jc w:val="center"/>
        <w:rPr>
          <w:rFonts w:ascii="PT Astra Sans" w:hAnsi="PT Astra Sans"/>
          <w:color w:val="111111"/>
          <w:sz w:val="28"/>
          <w:szCs w:val="28"/>
          <w:lang w:val="tt-RU"/>
        </w:rPr>
      </w:pPr>
      <w:r>
        <w:rPr>
          <w:rFonts w:ascii="PT Astra Sans" w:hAnsi="PT Astra Sans"/>
          <w:color w:val="111111"/>
          <w:sz w:val="28"/>
          <w:szCs w:val="28"/>
          <w:lang w:val="tt-RU"/>
        </w:rPr>
        <w:t xml:space="preserve">Район үзәге  оешма, предприятиеләре арасында</w:t>
      </w:r>
      <w:r>
        <w:rPr>
          <w:rFonts w:ascii="PT Astra Sans" w:hAnsi="PT Astra Sans"/>
          <w:color w:val="111111"/>
          <w:sz w:val="28"/>
          <w:szCs w:val="28"/>
          <w:lang w:val="tt-RU"/>
        </w:rPr>
      </w:r>
    </w:p>
    <w:p>
      <w:pPr>
        <w:pStyle w:val="624"/>
        <w:pBdr/>
        <w:spacing w:after="0" w:before="0" w:line="240" w:lineRule="auto"/>
        <w:ind/>
        <w:jc w:val="center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color w:val="111111"/>
          <w:sz w:val="28"/>
          <w:szCs w:val="28"/>
          <w:lang w:val="tt-RU"/>
        </w:rPr>
        <w:t xml:space="preserve">«Җиңү Хәтер Мәйданы»  бәйгесенең </w:t>
      </w:r>
      <w:r>
        <w:rPr>
          <w:rFonts w:ascii="PT Astra Sans" w:hAnsi="PT Astra Sans"/>
          <w:b/>
          <w:color w:val="111111"/>
          <w:sz w:val="28"/>
          <w:szCs w:val="28"/>
          <w:lang w:val="tt-RU"/>
        </w:rPr>
        <w:t xml:space="preserve">жюри составы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 w:after="0" w:before="0" w:line="240" w:lineRule="auto"/>
        <w:ind/>
        <w:jc w:val="left"/>
        <w:rPr>
          <w:color w:val="111111"/>
          <w:sz w:val="32"/>
          <w:szCs w:val="32"/>
          <w:lang w:val="tt-RU"/>
        </w:rPr>
      </w:pPr>
      <w:r>
        <w:rPr>
          <w:color w:val="111111"/>
          <w:sz w:val="32"/>
          <w:szCs w:val="32"/>
          <w:lang w:val="tt-RU"/>
        </w:rPr>
      </w:r>
      <w:r>
        <w:rPr>
          <w:color w:val="111111"/>
          <w:sz w:val="32"/>
          <w:szCs w:val="32"/>
          <w:lang w:val="tt-RU"/>
        </w:rPr>
      </w:r>
    </w:p>
    <w:p>
      <w:pPr>
        <w:pStyle w:val="624"/>
        <w:pBdr/>
        <w:spacing w:after="0" w:before="0" w:line="240" w:lineRule="auto"/>
        <w:ind/>
        <w:jc w:val="left"/>
        <w:rPr>
          <w:rFonts w:ascii="PT Astra Sans" w:hAnsi="PT Astra Sans" w:cs="Times New Roman"/>
          <w:color w:val="111111"/>
          <w:sz w:val="28"/>
          <w:szCs w:val="28"/>
          <w:lang w:val="tt-RU"/>
        </w:rPr>
      </w:pPr>
      <w:r>
        <w:rPr>
          <w:rFonts w:ascii="PT Astra Sans" w:hAnsi="PT Astra Sans" w:cs="Times New Roman"/>
          <w:color w:val="111111"/>
          <w:sz w:val="28"/>
          <w:szCs w:val="28"/>
          <w:lang w:val="tt-RU"/>
        </w:rPr>
        <w:t xml:space="preserve"> </w:t>
      </w:r>
      <w:r>
        <w:rPr>
          <w:rFonts w:ascii="PT Astra Sans" w:hAnsi="PT Astra Sans" w:cs="Times New Roman"/>
          <w:color w:val="111111"/>
          <w:sz w:val="28"/>
          <w:szCs w:val="28"/>
          <w:lang w:val="tt-RU"/>
        </w:rPr>
      </w:r>
    </w:p>
    <w:p>
      <w:pPr>
        <w:pStyle w:val="624"/>
        <w:pBdr/>
        <w:spacing w:after="0" w:before="0" w:line="240" w:lineRule="auto"/>
        <w:ind w:firstLine="709"/>
        <w:jc w:val="left"/>
        <w:rPr>
          <w:color w:val="111111"/>
          <w:sz w:val="32"/>
          <w:szCs w:val="32"/>
          <w:lang w:val="tt-RU"/>
        </w:rPr>
      </w:pPr>
      <w:r>
        <w:rPr>
          <w:rFonts w:ascii="PT Astra Sans" w:hAnsi="PT Astra Sans" w:cs="Times New Roman"/>
          <w:color w:val="111111"/>
          <w:sz w:val="28"/>
          <w:szCs w:val="28"/>
          <w:lang w:val="tt-RU"/>
        </w:rPr>
        <w:t xml:space="preserve">Зарипов Л.Р</w:t>
      </w:r>
      <w:r>
        <w:rPr>
          <w:rFonts w:ascii="PT Astra Sans" w:hAnsi="PT Astra Sans"/>
          <w:color w:val="111111"/>
          <w:sz w:val="28"/>
          <w:szCs w:val="28"/>
          <w:lang w:val="tt-RU"/>
        </w:rPr>
        <w:t xml:space="preserve">.                    </w:t>
      </w:r>
      <w:r>
        <w:rPr>
          <w:rFonts w:ascii="PT Astra Sans" w:hAnsi="PT Astra Sans"/>
          <w:b w:val="0"/>
          <w:bCs w:val="0"/>
          <w:sz w:val="28"/>
          <w:szCs w:val="28"/>
        </w:rPr>
        <w:t xml:space="preserve">Актаныш муниципаль районы </w:t>
      </w: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Башлыгы,жюри рәисе</w:t>
      </w:r>
      <w:r>
        <w:rPr>
          <w:rFonts w:ascii="PT Astra Sans" w:hAnsi="PT Astra Sans" w:cs="Times New Roman"/>
          <w:b w:val="0"/>
          <w:bCs w:val="0"/>
          <w:color w:val="111111"/>
          <w:sz w:val="28"/>
          <w:szCs w:val="28"/>
          <w:lang w:val="tt-RU"/>
        </w:rPr>
        <w:t xml:space="preserve">:</w:t>
      </w:r>
      <w:r>
        <w:rPr>
          <w:color w:val="111111"/>
          <w:sz w:val="32"/>
          <w:szCs w:val="32"/>
          <w:lang w:val="tt-RU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b w:val="0"/>
          <w:bCs w:val="0"/>
          <w:sz w:val="28"/>
          <w:szCs w:val="28"/>
        </w:rPr>
      </w:pPr>
      <w:r>
        <w:rPr>
          <w:rFonts w:ascii="PT Astra Sans" w:hAnsi="PT Astra Sans"/>
          <w:b w:val="0"/>
          <w:bCs w:val="0"/>
          <w:sz w:val="28"/>
          <w:szCs w:val="28"/>
        </w:rPr>
        <w:t xml:space="preserve"> </w:t>
      </w: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b w:val="0"/>
          <w:bCs w:val="0"/>
          <w:sz w:val="28"/>
          <w:szCs w:val="28"/>
        </w:rPr>
      </w:r>
    </w:p>
    <w:p>
      <w:pPr>
        <w:pStyle w:val="774"/>
        <w:numPr>
          <w:ilvl w:val="0"/>
          <w:numId w:val="0"/>
        </w:numPr>
        <w:pBdr/>
        <w:spacing/>
        <w:ind w:right="0" w:firstLine="709" w:left="0"/>
        <w:jc w:val="left"/>
        <w:rPr>
          <w:rFonts w:ascii="PT Astra Sans" w:hAnsi="PT Astra Sans"/>
          <w:b w:val="0"/>
          <w:bCs w:val="0"/>
          <w:sz w:val="28"/>
          <w:szCs w:val="28"/>
          <w:lang w:val="tt-RU"/>
        </w:rPr>
      </w:pP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Бариев И.Ш.                   Актаныш муниципаль районы башкарма комитеты</w:t>
      </w:r>
      <w:r>
        <w:rPr>
          <w:rFonts w:ascii="PT Astra Sans" w:hAnsi="PT Astra Sans"/>
          <w:b w:val="0"/>
          <w:bCs w:val="0"/>
          <w:sz w:val="28"/>
          <w:szCs w:val="28"/>
          <w:lang w:val="tt-RU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b w:val="0"/>
          <w:bCs w:val="0"/>
          <w:sz w:val="28"/>
          <w:szCs w:val="28"/>
        </w:rPr>
      </w:pP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                                         </w:t>
      </w: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җитәкчесе, жюри рәисе урынбасары;</w:t>
      </w:r>
      <w:r>
        <w:rPr>
          <w:rFonts w:ascii="PT Astra Sans" w:hAnsi="PT Astra Sans"/>
          <w:b w:val="0"/>
          <w:bCs w:val="0"/>
          <w:sz w:val="28"/>
          <w:szCs w:val="28"/>
        </w:rPr>
      </w:r>
    </w:p>
    <w:p>
      <w:pPr>
        <w:pStyle w:val="774"/>
        <w:pBdr/>
        <w:spacing/>
        <w:ind w:right="0" w:firstLine="709" w:left="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  <w:lang w:val="tt-RU"/>
        </w:rPr>
        <w:t xml:space="preserve">Ә</w:t>
      </w:r>
      <w:r>
        <w:rPr>
          <w:rFonts w:ascii="PT Astra Sans" w:hAnsi="PT Astra Sans"/>
          <w:sz w:val="28"/>
          <w:szCs w:val="28"/>
        </w:rPr>
        <w:t xml:space="preserve">нварова Д.М.</w:t>
      </w:r>
      <w:r>
        <w:rPr>
          <w:rFonts w:ascii="PT Astra Sans" w:hAnsi="PT Astra Sans"/>
          <w:sz w:val="28"/>
          <w:szCs w:val="28"/>
          <w:lang w:val="tt-RU"/>
        </w:rPr>
        <w:t xml:space="preserve">               </w:t>
      </w:r>
      <w:r>
        <w:rPr>
          <w:rFonts w:ascii="PT Astra Sans" w:hAnsi="PT Astra Sans"/>
          <w:sz w:val="28"/>
          <w:szCs w:val="28"/>
        </w:rPr>
        <w:t xml:space="preserve">Актаныш муниципаль районы башкарма комитеты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pBdr/>
        <w:spacing/>
        <w:ind w:right="0" w:firstLine="0" w:left="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          </w:t>
      </w:r>
      <w:r>
        <w:rPr>
          <w:rFonts w:ascii="PT Astra Sans" w:hAnsi="PT Astra Sans"/>
          <w:sz w:val="28"/>
          <w:szCs w:val="28"/>
        </w:rPr>
        <w:t xml:space="preserve">җитәкчесенең социаль мәсьәләләре буенча урынбасары,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pBdr/>
        <w:spacing/>
        <w:ind w:right="0" w:firstLine="0" w:left="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</w:t>
      </w: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          жюри рәисе урынбасары;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pBdr/>
        <w:spacing/>
        <w:ind w:right="0" w:firstLine="709" w:left="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Әхмәтгалиев К.Н.</w:t>
      </w:r>
      <w:r>
        <w:rPr>
          <w:rFonts w:ascii="PT Astra Sans" w:hAnsi="PT Astra Sans"/>
          <w:sz w:val="28"/>
          <w:szCs w:val="28"/>
          <w:lang w:val="tt-RU"/>
        </w:rPr>
        <w:t xml:space="preserve">       </w:t>
      </w:r>
      <w:r>
        <w:rPr>
          <w:rFonts w:ascii="PT Astra Sans" w:hAnsi="PT Astra Sans"/>
          <w:sz w:val="28"/>
          <w:szCs w:val="28"/>
        </w:rPr>
        <w:t xml:space="preserve">  Актаныш авыл жирлеге башкарма комитеты җитәкчесе, 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pBdr/>
        <w:spacing/>
        <w:ind w:right="0" w:firstLine="0" w:left="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         </w:t>
      </w:r>
      <w:r>
        <w:rPr>
          <w:rFonts w:ascii="PT Astra Sans" w:hAnsi="PT Astra Sans"/>
          <w:b w:val="0"/>
          <w:bCs w:val="0"/>
          <w:sz w:val="28"/>
          <w:szCs w:val="28"/>
          <w:lang w:val="tt-RU"/>
        </w:rPr>
        <w:t xml:space="preserve">жюри рәисе урынбасары;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/>
        <w:jc w:val="left"/>
        <w:rPr>
          <w:rFonts w:ascii="PT Astra Sans" w:hAnsi="PT Astra Sans"/>
          <w:b/>
          <w:sz w:val="28"/>
          <w:szCs w:val="28"/>
        </w:rPr>
      </w:pPr>
      <w:r>
        <w:rPr>
          <w:rFonts w:ascii="PT Astra Sans" w:hAnsi="PT Astra Sans"/>
          <w:b/>
          <w:sz w:val="28"/>
          <w:szCs w:val="28"/>
        </w:rPr>
        <w:t xml:space="preserve">                                   </w:t>
      </w:r>
      <w:r>
        <w:rPr>
          <w:rFonts w:ascii="PT Astra Sans" w:hAnsi="PT Astra Sans"/>
          <w:b/>
          <w:sz w:val="28"/>
          <w:szCs w:val="28"/>
        </w:rPr>
        <w:t xml:space="preserve">Жюри әгъзаләре:</w:t>
      </w:r>
      <w:r>
        <w:rPr>
          <w:rFonts w:ascii="PT Astra Sans" w:hAnsi="PT Astra Sans"/>
          <w:b/>
          <w:sz w:val="28"/>
          <w:szCs w:val="28"/>
        </w:rPr>
      </w:r>
    </w:p>
    <w:p>
      <w:pPr>
        <w:pStyle w:val="624"/>
        <w:pBdr/>
        <w:spacing/>
        <w:ind/>
        <w:jc w:val="left"/>
        <w:rPr>
          <w:rFonts w:ascii="PT Astra Sans" w:hAnsi="PT Astra Sans"/>
          <w:b/>
          <w:sz w:val="28"/>
          <w:szCs w:val="28"/>
        </w:rPr>
      </w:pPr>
      <w:r>
        <w:rPr>
          <w:rFonts w:ascii="PT Astra Sans" w:hAnsi="PT Astra Sans"/>
          <w:b/>
          <w:sz w:val="28"/>
          <w:szCs w:val="28"/>
        </w:rPr>
      </w:r>
      <w:r>
        <w:rPr>
          <w:rFonts w:ascii="PT Astra Sans" w:hAnsi="PT Astra Sans"/>
          <w:b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Сираева Л.Р.                    Актаныш муниципаль районы башкарма комитеты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 </w:t>
      </w:r>
      <w:r>
        <w:rPr>
          <w:rFonts w:ascii="PT Astra Sans" w:hAnsi="PT Astra Sans"/>
          <w:sz w:val="28"/>
          <w:szCs w:val="28"/>
        </w:rPr>
        <w:t xml:space="preserve">житәкчесенең икътисад буенча урынбасары</w:t>
      </w:r>
      <w:r>
        <w:rPr>
          <w:rFonts w:ascii="PT Astra Sans" w:hAnsi="PT Astra Sans"/>
          <w:color w:val="3c4052"/>
          <w:sz w:val="28"/>
          <w:szCs w:val="28"/>
        </w:rPr>
        <w:t xml:space="preserve">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Усманов Р.М.                   Массакүләм мәгълүмат чаралары белән эшләү бүлеге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 </w:t>
      </w:r>
      <w:r>
        <w:rPr>
          <w:rFonts w:ascii="PT Astra Sans" w:hAnsi="PT Astra Sans"/>
          <w:sz w:val="28"/>
          <w:szCs w:val="28"/>
        </w:rPr>
        <w:t xml:space="preserve">җитәкчесе;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Шакирова Р.М.               МКУ  «Мәгариф идарәсе» җитәкчесе;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Исламова Н.Ф.               Район башкарма комитетының социаль һәм агарту бүлеге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</w:t>
      </w:r>
      <w:r>
        <w:rPr>
          <w:rFonts w:ascii="PT Astra Sans" w:hAnsi="PT Astra Sans"/>
          <w:sz w:val="28"/>
          <w:szCs w:val="28"/>
        </w:rPr>
        <w:t xml:space="preserve">житәкчесе;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Гаймадиев А.Р.            “ТАТМЕДИА” АҖ филиалы "Актаныш-информ җитәкчесе -  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</w:t>
      </w:r>
      <w:r>
        <w:rPr>
          <w:rFonts w:ascii="PT Astra Sans" w:hAnsi="PT Astra Sans"/>
          <w:sz w:val="28"/>
          <w:szCs w:val="28"/>
        </w:rPr>
        <w:t xml:space="preserve">"Актаныш таңнары" газетасы баш мөхәррире;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Магданов А.С.               Район башкарма комитетының яшьләр белән эшләү, спорт 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                                       </w:t>
      </w:r>
      <w:r>
        <w:rPr>
          <w:rFonts w:ascii="PT Astra Sans" w:hAnsi="PT Astra Sans"/>
          <w:sz w:val="28"/>
          <w:szCs w:val="28"/>
        </w:rPr>
        <w:t xml:space="preserve">һәм туризм бүлеге җитәкчесе;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b/>
          <w:sz w:val="28"/>
          <w:szCs w:val="28"/>
        </w:rPr>
        <w:t xml:space="preserve">Жюри сәркатибе</w:t>
      </w:r>
      <w:r>
        <w:rPr>
          <w:rFonts w:ascii="PT Astra Sans" w:hAnsi="PT Astra Sans"/>
          <w:sz w:val="28"/>
          <w:szCs w:val="28"/>
        </w:rPr>
        <w:t xml:space="preserve">:</w:t>
      </w:r>
      <w:r>
        <w:rPr>
          <w:rFonts w:ascii="PT Astra Sans" w:hAnsi="PT Astra Sans"/>
          <w:sz w:val="28"/>
          <w:szCs w:val="28"/>
        </w:rPr>
      </w:r>
    </w:p>
    <w:p>
      <w:pPr>
        <w:pStyle w:val="774"/>
        <w:numPr>
          <w:ilvl w:val="0"/>
          <w:numId w:val="3"/>
        </w:numPr>
        <w:pBdr/>
        <w:spacing/>
        <w:ind w:right="0" w:firstLine="0" w:left="720"/>
        <w:jc w:val="left"/>
        <w:rPr>
          <w:rFonts w:ascii="PT Astra Sans" w:hAnsi="PT Astra Sans"/>
          <w:sz w:val="28"/>
          <w:szCs w:val="28"/>
        </w:rPr>
      </w:pPr>
      <w:r>
        <w:rPr>
          <w:rFonts w:ascii="PT Astra Sans" w:hAnsi="PT Astra Sans"/>
          <w:sz w:val="28"/>
          <w:szCs w:val="28"/>
        </w:rPr>
        <w:t xml:space="preserve"> </w:t>
      </w:r>
      <w:r>
        <w:rPr>
          <w:rFonts w:ascii="PT Astra Sans" w:hAnsi="PT Astra Sans"/>
          <w:sz w:val="28"/>
          <w:szCs w:val="28"/>
        </w:rPr>
        <w:t xml:space="preserve">Ибелиева З.М.,                  Актаныш муниципаль районы башкарма комитеты хезмәткәре</w:t>
      </w:r>
      <w:r>
        <w:rPr>
          <w:rFonts w:ascii="PT Astra Sans" w:hAnsi="PT Astra Sans"/>
          <w:sz w:val="28"/>
          <w:szCs w:val="28"/>
        </w:rPr>
      </w:r>
    </w:p>
    <w:p>
      <w:pPr>
        <w:pStyle w:val="624"/>
        <w:pBdr/>
        <w:spacing/>
        <w:ind/>
        <w:jc w:val="center"/>
        <w:rPr>
          <w:rFonts w:ascii="PT Astra Sans" w:hAnsi="PT Astra Sans" w:cs="Times New Roman"/>
          <w:b/>
          <w:bCs/>
          <w:sz w:val="28"/>
          <w:szCs w:val="28"/>
        </w:rPr>
      </w:pPr>
      <w:r>
        <w:rPr>
          <w:rFonts w:ascii="PT Astra Sans" w:hAnsi="PT Astra Sans" w:cs="Times New Roman"/>
          <w:b/>
          <w:bCs/>
          <w:sz w:val="28"/>
          <w:szCs w:val="28"/>
        </w:rPr>
      </w:r>
      <w:r>
        <w:rPr>
          <w:rFonts w:ascii="PT Astra Sans" w:hAnsi="PT Astra Sans" w:cs="Times New Roman"/>
          <w:b/>
          <w:bCs/>
          <w:sz w:val="28"/>
          <w:szCs w:val="28"/>
        </w:rPr>
      </w:r>
    </w:p>
    <w:p>
      <w:pPr>
        <w:pStyle w:val="624"/>
        <w:pBdr/>
        <w:spacing/>
        <w:ind/>
        <w:jc w:val="center"/>
        <w:rPr>
          <w:rFonts w:ascii="PT Astra Sans" w:hAnsi="PT Astra Sans" w:cs="Times New Roman"/>
          <w:b/>
          <w:bCs/>
          <w:sz w:val="28"/>
          <w:szCs w:val="28"/>
        </w:rPr>
      </w:pPr>
      <w:r>
        <w:rPr>
          <w:rFonts w:ascii="PT Astra Sans" w:hAnsi="PT Astra Sans" w:cs="Times New Roman"/>
          <w:b/>
          <w:bCs/>
          <w:sz w:val="28"/>
          <w:szCs w:val="28"/>
        </w:rPr>
      </w:r>
      <w:r>
        <w:rPr>
          <w:rFonts w:ascii="PT Astra Sans" w:hAnsi="PT Astra Sans" w:cs="Times New Roman"/>
          <w:b/>
          <w:bCs/>
          <w:sz w:val="28"/>
          <w:szCs w:val="28"/>
        </w:rPr>
      </w:r>
    </w:p>
    <w:p>
      <w:pPr>
        <w:pStyle w:val="624"/>
        <w:pBdr/>
        <w:shd w:val="clear" w:color="auto" w:fill="ffffff"/>
        <w:spacing w:after="29" w:before="29" w:line="240" w:lineRule="auto"/>
        <w:ind w:right="0" w:firstLine="0" w:left="0"/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pPr>
      <w:r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r>
      <w:r>
        <w:rPr>
          <w:rFonts w:ascii="PT Astra Sans" w:hAnsi="PT Astra Sans" w:eastAsia="Times New Roman" w:cs="Times New Roman"/>
          <w:b/>
          <w:color w:val="000000"/>
          <w:sz w:val="28"/>
          <w:szCs w:val="28"/>
          <w:lang w:val="tt-RU"/>
        </w:rPr>
      </w:r>
    </w:p>
    <w:p>
      <w:pPr>
        <w:pStyle w:val="624"/>
        <w:pBdr/>
        <w:shd w:val="clear" w:color="auto" w:fill="ffffff"/>
        <w:spacing w:after="29" w:before="29" w:line="240" w:lineRule="auto"/>
        <w:ind w:right="0" w:firstLine="0" w:left="0"/>
        <w:rPr>
          <w:rFonts w:ascii="PT Astra Sans" w:hAnsi="PT Astra Sans"/>
          <w:sz w:val="28"/>
          <w:szCs w:val="28"/>
        </w:rPr>
      </w:pPr>
      <w:r>
        <w:rPr>
          <w:rFonts w:ascii="PT Astra Sans" w:hAnsi="PT Astra Sans" w:eastAsia="Times New Roman" w:cs="Times New Roman"/>
          <w:color w:val="000000"/>
          <w:sz w:val="28"/>
          <w:szCs w:val="28"/>
          <w:lang w:val="tt-RU"/>
        </w:rPr>
        <w:t xml:space="preserve">   </w:t>
      </w:r>
      <w:r>
        <w:rPr>
          <w:rFonts w:ascii="PT Astra Sans" w:hAnsi="PT Astra Sans" w:eastAsia="Times New Roman" w:cs="Times New Roman"/>
          <w:b w:val="0"/>
          <w:bCs w:val="0"/>
          <w:i w:val="0"/>
          <w:caps w:val="0"/>
          <w:smallCaps w:val="0"/>
          <w:color w:val="3b3b3b"/>
          <w:spacing w:val="0"/>
          <w:sz w:val="28"/>
          <w:szCs w:val="28"/>
          <w:lang w:val="tt-RU"/>
        </w:rPr>
        <w:t xml:space="preserve"> </w:t>
      </w:r>
      <w:r>
        <w:rPr>
          <w:rFonts w:ascii="PT Astra Sans" w:hAnsi="PT Astra Sans"/>
          <w:sz w:val="28"/>
          <w:szCs w:val="28"/>
        </w:rPr>
      </w:r>
    </w:p>
    <w:sectPr>
      <w:footnotePr/>
      <w:endnotePr/>
      <w:type w:val="nextPage"/>
      <w:pgSz w:h="16838" w:orient="portrait" w:w="11906"/>
      <w:pgMar w:top="560" w:right="567" w:bottom="1718" w:left="480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Calibri">
    <w:panose1 w:val="020F0502020204030204"/>
  </w:font>
  <w:font w:name="Liberation Mono">
    <w:panose1 w:val="02070409020205020404"/>
  </w:font>
  <w:font w:name="PT Astra Serif">
    <w:panose1 w:val="020A0603040505020204"/>
  </w:font>
  <w:font w:name="Arial">
    <w:panose1 w:val="020B0604020202020204"/>
  </w:font>
  <w:font w:name="OpenSymbol">
    <w:panose1 w:val="05010000000000000000"/>
  </w:font>
  <w:font w:name="Lohit Devanagari">
    <w:panose1 w:val="05040102010807070707"/>
  </w:font>
  <w:font w:name="Source Han Sans CN Regular">
    <w:panose1 w:val="05040102010807070707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709" w:left="0"/>
      </w:pPr>
      <w:pStyle w:val="678"/>
      <w:rPr/>
      <w:start w:val="1"/>
      <w:suff w:val="space"/>
    </w:lvl>
    <w:lvl w:ilvl="1">
      <w:isLgl w:val="false"/>
      <w:lvlJc w:val="left"/>
      <w:lvlText w:val="%1.%2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2">
      <w:isLgl w:val="false"/>
      <w:lvlJc w:val="left"/>
      <w:lvlText w:val="%1.%2.%3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3">
      <w:isLgl w:val="false"/>
      <w:lvlJc w:val="left"/>
      <w:lvlText w:val="%1.%2.%3.%4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4">
      <w:isLgl w:val="false"/>
      <w:lvlJc w:val="left"/>
      <w:lvlText w:val="%1.%2.%3.%4.%5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5">
      <w:isLgl w:val="false"/>
      <w:lvlJc w:val="left"/>
      <w:lvlText w:val="%1.%2.%3.%4.%5.%6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6">
      <w:isLgl w:val="false"/>
      <w:lvlJc w:val="left"/>
      <w:lvlText w:val="%1.%2.%3.%4.%5.%6.%7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7">
      <w:isLgl w:val="false"/>
      <w:lvlJc w:val="left"/>
      <w:lvlText w:val="%1.%2.%3.%4.%5.%6.%7.%8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  <w:lvl w:ilvl="8">
      <w:isLgl w:val="false"/>
      <w:lvlJc w:val="left"/>
      <w:lvlText w:val="%1.%2.%3.%4.%5.%6.%7.%8.%9."/>
      <w:numFmt w:val="decimal"/>
      <w:pPr>
        <w:pBdr/>
        <w:tabs>
          <w:tab w:val="num" w:leader="none" w:pos="0"/>
        </w:tabs>
        <w:spacing/>
        <w:ind w:firstLine="709" w:left="0"/>
      </w:pPr>
      <w:rPr/>
      <w:start w:val="1"/>
      <w:suff w:val="space"/>
    </w:lvl>
  </w:abstractNum>
  <w:abstractNum w:abstractNumId="1">
    <w:lvl w:ilvl="0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pStyle w:val="698"/>
      <w:rPr>
        <w:rFonts w:hint="default" w:ascii="PT Astra Serif" w:hAnsi="PT Astra Serif" w:cs="PT Astra Serif"/>
      </w:rPr>
      <w:start w:val="1"/>
      <w:suff w:val="space"/>
    </w:lvl>
    <w:lvl w:ilvl="1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2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3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4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5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6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7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  <w:lvl w:ilvl="8">
      <w:isLgl w:val="false"/>
      <w:lvlJc w:val="left"/>
      <w:lvlText w:val="–"/>
      <w:numFmt w:val="bullet"/>
      <w:pPr>
        <w:pBdr/>
        <w:tabs>
          <w:tab w:val="num" w:leader="none" w:pos="0"/>
        </w:tabs>
        <w:spacing/>
        <w:ind w:firstLine="709" w:left="0"/>
      </w:pPr>
      <w:rPr>
        <w:rFonts w:hint="default" w:ascii="PT Astra Serif" w:hAnsi="PT Astra Serif" w:cs="PT Astra Serif"/>
      </w:rPr>
      <w:start w:val="1"/>
      <w:suff w:val="space"/>
    </w:lvl>
  </w:abstractNum>
  <w:abstractNum w:abstractNumId="2">
    <w:lvl w:ilvl="0">
      <w:isLgl w:val="false"/>
      <w:lvlJc w:val="left"/>
      <w:lvlText w:val="%1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%2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%3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%4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%5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%6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%7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%8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%9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3">
    <w:lvl w:ilvl="0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Source Han Sans CN Regular" w:cs="Lohit Devanagari"/>
        <w:sz w:val="24"/>
        <w:szCs w:val="24"/>
        <w:lang w:val="ru-RU" w:eastAsia="ru-RU" w:bidi="ru-RU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0"/>
    <w:link w:val="625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0"/>
    <w:link w:val="626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18">
    <w:name w:val="Heading 3 Char"/>
    <w:basedOn w:val="660"/>
    <w:link w:val="62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0"/>
    <w:link w:val="62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0"/>
    <w:link w:val="629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0"/>
    <w:link w:val="63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0"/>
    <w:link w:val="631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0"/>
    <w:link w:val="632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0"/>
    <w:link w:val="633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character" w:styleId="35">
    <w:name w:val="Title Char"/>
    <w:basedOn w:val="660"/>
    <w:link w:val="668"/>
    <w:uiPriority w:val="10"/>
    <w:pPr>
      <w:pBdr/>
      <w:spacing/>
      <w:ind/>
    </w:pPr>
    <w:rPr>
      <w:sz w:val="48"/>
      <w:szCs w:val="48"/>
    </w:rPr>
  </w:style>
  <w:style w:type="character" w:styleId="37">
    <w:name w:val="Subtitle Char"/>
    <w:basedOn w:val="660"/>
    <w:link w:val="669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24"/>
    <w:next w:val="624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24"/>
    <w:next w:val="624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character" w:styleId="43">
    <w:name w:val="Header Char"/>
    <w:basedOn w:val="660"/>
    <w:link w:val="750"/>
    <w:uiPriority w:val="99"/>
    <w:pPr>
      <w:pBdr/>
      <w:spacing/>
      <w:ind/>
    </w:pPr>
  </w:style>
  <w:style w:type="character" w:styleId="45">
    <w:name w:val="Footer Char"/>
    <w:basedOn w:val="660"/>
    <w:link w:val="753"/>
    <w:uiPriority w:val="99"/>
    <w:pPr>
      <w:pBdr/>
      <w:spacing/>
      <w:ind/>
    </w:pPr>
  </w:style>
  <w:style w:type="character" w:styleId="47">
    <w:name w:val="Caption Char"/>
    <w:basedOn w:val="665"/>
    <w:link w:val="753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6">
    <w:name w:val="Footnote Text Char"/>
    <w:link w:val="762"/>
    <w:uiPriority w:val="99"/>
    <w:pPr>
      <w:pBdr/>
      <w:spacing/>
      <w:ind/>
    </w:pPr>
    <w:rPr>
      <w:sz w:val="18"/>
    </w:rPr>
  </w:style>
  <w:style w:type="character" w:styleId="179">
    <w:name w:val="Endnote Text Char"/>
    <w:link w:val="765"/>
    <w:uiPriority w:val="99"/>
    <w:pPr>
      <w:pBdr/>
      <w:spacing/>
      <w:ind/>
    </w:pPr>
    <w:rPr>
      <w:sz w:val="20"/>
    </w:rPr>
  </w:style>
  <w:style w:type="paragraph" w:styleId="624" w:default="1">
    <w:name w:val="Normal"/>
    <w:qFormat/>
    <w:pPr>
      <w:widowControl w:val="false"/>
      <w:pBdr/>
      <w:spacing w:after="0" w:before="0" w:line="240" w:lineRule="auto"/>
      <w:ind/>
      <w:jc w:val="center"/>
    </w:pPr>
    <w:rPr>
      <w:rFonts w:ascii="PT Astra Serif" w:hAnsi="PT Astra Serif" w:eastAsia="Source Han Sans CN Regular" w:cs="Lohit Devanagari"/>
      <w:color w:val="auto"/>
      <w:sz w:val="28"/>
      <w:szCs w:val="24"/>
      <w:lang w:val="ru-RU" w:eastAsia="ru-RU" w:bidi="ru-RU"/>
    </w:rPr>
  </w:style>
  <w:style w:type="paragraph" w:styleId="625">
    <w:name w:val="Heading 1"/>
    <w:basedOn w:val="662"/>
    <w:next w:val="670"/>
    <w:qFormat/>
    <w:pPr>
      <w:numPr>
        <w:ilvl w:val="0"/>
        <w:numId w:val="0"/>
      </w:numPr>
      <w:pBdr/>
      <w:spacing w:after="0" w:before="0"/>
      <w:ind/>
      <w:outlineLvl w:val="0"/>
    </w:pPr>
  </w:style>
  <w:style w:type="paragraph" w:styleId="626">
    <w:name w:val="Heading 2"/>
    <w:basedOn w:val="662"/>
    <w:next w:val="663"/>
    <w:qFormat/>
    <w:pPr>
      <w:numPr>
        <w:ilvl w:val="0"/>
        <w:numId w:val="0"/>
      </w:numPr>
      <w:pBdr/>
      <w:spacing w:after="0" w:before="0"/>
      <w:ind/>
      <w:outlineLvl w:val="1"/>
    </w:pPr>
  </w:style>
  <w:style w:type="paragraph" w:styleId="627">
    <w:name w:val="Heading 3"/>
    <w:basedOn w:val="662"/>
    <w:next w:val="663"/>
    <w:qFormat/>
    <w:pPr>
      <w:numPr>
        <w:ilvl w:val="0"/>
        <w:numId w:val="0"/>
      </w:numPr>
      <w:pBdr/>
      <w:spacing w:after="0" w:before="0"/>
      <w:ind/>
      <w:outlineLvl w:val="2"/>
    </w:pPr>
  </w:style>
  <w:style w:type="paragraph" w:styleId="628">
    <w:name w:val="Heading 4"/>
    <w:basedOn w:val="662"/>
    <w:next w:val="663"/>
    <w:qFormat/>
    <w:pPr>
      <w:numPr>
        <w:ilvl w:val="0"/>
        <w:numId w:val="0"/>
      </w:numPr>
      <w:pBdr/>
      <w:spacing w:after="0" w:before="0"/>
      <w:ind/>
    </w:pPr>
  </w:style>
  <w:style w:type="paragraph" w:styleId="629">
    <w:name w:val="Heading 5"/>
    <w:basedOn w:val="662"/>
    <w:next w:val="663"/>
    <w:qFormat/>
    <w:pPr>
      <w:numPr>
        <w:ilvl w:val="0"/>
        <w:numId w:val="0"/>
      </w:numPr>
      <w:pBdr/>
      <w:spacing w:after="0" w:before="0"/>
      <w:ind/>
    </w:pPr>
  </w:style>
  <w:style w:type="paragraph" w:styleId="630">
    <w:name w:val="Heading 6"/>
    <w:basedOn w:val="662"/>
    <w:next w:val="663"/>
    <w:qFormat/>
    <w:pPr>
      <w:numPr>
        <w:ilvl w:val="0"/>
        <w:numId w:val="0"/>
      </w:numPr>
      <w:pBdr/>
      <w:spacing/>
      <w:ind/>
    </w:pPr>
  </w:style>
  <w:style w:type="paragraph" w:styleId="631">
    <w:name w:val="Heading 7"/>
    <w:basedOn w:val="662"/>
    <w:next w:val="663"/>
    <w:qFormat/>
    <w:pPr>
      <w:numPr>
        <w:ilvl w:val="0"/>
        <w:numId w:val="0"/>
      </w:numPr>
      <w:pBdr/>
      <w:spacing w:after="0" w:before="0"/>
      <w:ind/>
    </w:pPr>
  </w:style>
  <w:style w:type="paragraph" w:styleId="632">
    <w:name w:val="Heading 8"/>
    <w:basedOn w:val="662"/>
    <w:next w:val="663"/>
    <w:qFormat/>
    <w:pPr>
      <w:numPr>
        <w:ilvl w:val="0"/>
        <w:numId w:val="0"/>
      </w:numPr>
      <w:pBdr/>
      <w:spacing w:after="0" w:before="0"/>
      <w:ind/>
    </w:pPr>
  </w:style>
  <w:style w:type="paragraph" w:styleId="633">
    <w:name w:val="Heading 9"/>
    <w:basedOn w:val="662"/>
    <w:next w:val="663"/>
    <w:qFormat/>
    <w:pPr>
      <w:numPr>
        <w:ilvl w:val="0"/>
        <w:numId w:val="0"/>
      </w:numPr>
      <w:pBdr/>
      <w:spacing w:after="0" w:before="0"/>
      <w:ind/>
    </w:pPr>
  </w:style>
  <w:style w:type="character" w:styleId="634">
    <w:name w:val="Символ нумерации"/>
    <w:qFormat/>
    <w:pPr>
      <w:pBdr/>
      <w:spacing/>
      <w:ind/>
    </w:pPr>
  </w:style>
  <w:style w:type="character" w:styleId="635">
    <w:name w:val="Маркеры"/>
    <w:qFormat/>
    <w:pPr>
      <w:pBdr/>
      <w:spacing/>
      <w:ind/>
    </w:pPr>
    <w:rPr>
      <w:rFonts w:ascii="OpenSymbol" w:hAnsi="OpenSymbol" w:eastAsia="OpenSymbol" w:cs="OpenSymbol"/>
    </w:rPr>
  </w:style>
  <w:style w:type="character" w:styleId="636">
    <w:name w:val="Символ сноски"/>
    <w:qFormat/>
    <w:pPr>
      <w:pBdr/>
      <w:spacing/>
      <w:ind/>
    </w:pPr>
    <w:rPr>
      <w:vertAlign w:val="superscript"/>
    </w:rPr>
  </w:style>
  <w:style w:type="character" w:styleId="637">
    <w:name w:val="footnote reference"/>
    <w:pPr>
      <w:pBdr/>
      <w:spacing/>
      <w:ind/>
    </w:pPr>
    <w:rPr>
      <w:vertAlign w:val="superscript"/>
    </w:rPr>
  </w:style>
  <w:style w:type="character" w:styleId="638">
    <w:name w:val="Page Number"/>
    <w:pPr>
      <w:pBdr/>
      <w:spacing/>
      <w:ind/>
    </w:pPr>
  </w:style>
  <w:style w:type="character" w:styleId="639">
    <w:name w:val="Символы названия"/>
    <w:qFormat/>
    <w:pPr>
      <w:pBdr/>
      <w:spacing/>
      <w:ind/>
    </w:pPr>
  </w:style>
  <w:style w:type="character" w:styleId="640">
    <w:name w:val="Буквица"/>
    <w:qFormat/>
    <w:pPr>
      <w:pBdr/>
      <w:spacing/>
      <w:ind/>
    </w:pPr>
  </w:style>
  <w:style w:type="character" w:styleId="641">
    <w:name w:val="Hyperlink"/>
    <w:pPr>
      <w:pBdr/>
      <w:spacing/>
      <w:ind/>
    </w:pPr>
    <w:rPr>
      <w:color w:val="000080"/>
      <w:u w:val="single"/>
    </w:rPr>
  </w:style>
  <w:style w:type="character" w:styleId="642">
    <w:name w:val="FollowedHyperlink"/>
    <w:pPr>
      <w:pBdr/>
      <w:spacing/>
      <w:ind/>
    </w:pPr>
    <w:rPr>
      <w:color w:val="800000"/>
      <w:u w:val="single"/>
    </w:rPr>
  </w:style>
  <w:style w:type="character" w:styleId="643">
    <w:name w:val="Заполнитель"/>
    <w:qFormat/>
    <w:pPr>
      <w:pBdr/>
      <w:spacing/>
      <w:ind/>
    </w:pPr>
    <w:rPr>
      <w:smallCaps/>
      <w:color w:val="008080"/>
      <w:u w:val="single"/>
    </w:rPr>
  </w:style>
  <w:style w:type="character" w:styleId="644">
    <w:name w:val="Ссылка указателя"/>
    <w:qFormat/>
    <w:pPr>
      <w:pBdr/>
      <w:spacing/>
      <w:ind/>
    </w:pPr>
  </w:style>
  <w:style w:type="character" w:styleId="645">
    <w:name w:val="Символ концевой сноски"/>
    <w:qFormat/>
    <w:pPr>
      <w:pBdr/>
      <w:spacing/>
      <w:ind/>
    </w:pPr>
    <w:rPr>
      <w:vertAlign w:val="superscript"/>
    </w:rPr>
  </w:style>
  <w:style w:type="character" w:styleId="646">
    <w:name w:val="Line Number"/>
    <w:pPr>
      <w:pBdr/>
      <w:spacing/>
      <w:ind/>
    </w:pPr>
  </w:style>
  <w:style w:type="character" w:styleId="647">
    <w:name w:val="Основной элемент указателя"/>
    <w:qFormat/>
    <w:pPr>
      <w:pBdr/>
      <w:spacing/>
      <w:ind/>
    </w:pPr>
    <w:rPr>
      <w:b/>
      <w:bCs/>
    </w:rPr>
  </w:style>
  <w:style w:type="character" w:styleId="648">
    <w:name w:val="endnote reference"/>
    <w:pPr>
      <w:pBdr/>
      <w:spacing/>
      <w:ind/>
    </w:pPr>
    <w:rPr>
      <w:vertAlign w:val="superscript"/>
    </w:rPr>
  </w:style>
  <w:style w:type="character" w:styleId="649">
    <w:name w:val="Фуригана"/>
    <w:qFormat/>
    <w:pPr>
      <w:pBdr/>
      <w:spacing/>
      <w:ind/>
    </w:pPr>
    <w:rPr>
      <w:sz w:val="12"/>
      <w:szCs w:val="12"/>
      <w:u w:val="none"/>
    </w:rPr>
  </w:style>
  <w:style w:type="character" w:styleId="650">
    <w:name w:val="Вертикальное направление символов"/>
    <w:qFormat/>
    <w:pPr>
      <w:pBdr/>
      <w:spacing/>
      <w:ind/>
    </w:pPr>
  </w:style>
  <w:style w:type="character" w:styleId="651">
    <w:name w:val="Emphasis"/>
    <w:qFormat/>
    <w:pPr>
      <w:pBdr/>
      <w:spacing/>
      <w:ind/>
    </w:pPr>
    <w:rPr>
      <w:i/>
      <w:iCs/>
    </w:rPr>
  </w:style>
  <w:style w:type="character" w:styleId="652">
    <w:name w:val="Цитата"/>
    <w:qFormat/>
    <w:pPr>
      <w:pBdr/>
      <w:spacing/>
      <w:ind/>
    </w:pPr>
    <w:rPr>
      <w:i/>
      <w:iCs/>
    </w:rPr>
  </w:style>
  <w:style w:type="character" w:styleId="653">
    <w:name w:val="Strong"/>
    <w:qFormat/>
    <w:pPr>
      <w:pBdr/>
      <w:spacing/>
      <w:ind/>
    </w:pPr>
    <w:rPr>
      <w:b/>
      <w:bCs/>
    </w:rPr>
  </w:style>
  <w:style w:type="character" w:styleId="654">
    <w:name w:val="Исходный текст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55">
    <w:name w:val="Пример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56">
    <w:name w:val="Ввод пользователя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57">
    <w:name w:val="Переменная"/>
    <w:qFormat/>
    <w:pPr>
      <w:pBdr/>
      <w:spacing/>
      <w:ind/>
    </w:pPr>
    <w:rPr>
      <w:i/>
      <w:iCs/>
    </w:rPr>
  </w:style>
  <w:style w:type="character" w:styleId="658">
    <w:name w:val="Определение"/>
    <w:qFormat/>
    <w:pPr>
      <w:pBdr/>
      <w:spacing/>
      <w:ind/>
    </w:pPr>
  </w:style>
  <w:style w:type="character" w:styleId="659">
    <w:name w:val="Непропорциональный текст"/>
    <w:qFormat/>
    <w:pPr>
      <w:pBdr/>
      <w:spacing/>
      <w:ind/>
    </w:pPr>
    <w:rPr>
      <w:rFonts w:ascii="Liberation Mono" w:hAnsi="Liberation Mono" w:eastAsia="Liberation Mono" w:cs="Liberation Mono"/>
    </w:rPr>
  </w:style>
  <w:style w:type="character" w:styleId="660" w:default="1">
    <w:name w:val="Default Paragraph Font"/>
    <w:qFormat/>
    <w:pPr>
      <w:pBdr/>
      <w:spacing/>
      <w:ind/>
    </w:pPr>
  </w:style>
  <w:style w:type="character" w:styleId="661">
    <w:name w:val="ezkurwreuab5ozgtqnkl"/>
    <w:basedOn w:val="660"/>
    <w:qFormat/>
    <w:pPr>
      <w:pBdr/>
      <w:spacing/>
      <w:ind/>
    </w:pPr>
  </w:style>
  <w:style w:type="paragraph" w:styleId="662">
    <w:name w:val="Заголовок"/>
    <w:basedOn w:val="624"/>
    <w:next w:val="670"/>
    <w:qFormat/>
    <w:pPr>
      <w:keepNext w:val="false"/>
      <w:pBdr/>
      <w:spacing w:after="0" w:before="0"/>
      <w:ind/>
      <w:jc w:val="center"/>
    </w:pPr>
    <w:rPr>
      <w:b/>
    </w:rPr>
  </w:style>
  <w:style w:type="paragraph" w:styleId="663">
    <w:name w:val="Body Text"/>
    <w:basedOn w:val="624"/>
    <w:pPr>
      <w:pBdr/>
      <w:spacing/>
      <w:ind/>
      <w:jc w:val="both"/>
    </w:pPr>
  </w:style>
  <w:style w:type="paragraph" w:styleId="664">
    <w:name w:val="List"/>
    <w:basedOn w:val="663"/>
    <w:pPr>
      <w:pBdr/>
      <w:spacing/>
      <w:ind/>
    </w:pPr>
    <w:rPr>
      <w:rFonts w:cs="Lohit Devanagari"/>
    </w:rPr>
  </w:style>
  <w:style w:type="paragraph" w:styleId="665">
    <w:name w:val="Caption"/>
    <w:basedOn w:val="624"/>
    <w:qFormat/>
    <w:pPr>
      <w:pBdr/>
      <w:spacing w:after="0" w:before="0"/>
      <w:ind/>
    </w:pPr>
    <w:rPr>
      <w:rFonts w:cs="Lohit Devanagari"/>
      <w:i w:val="0"/>
      <w:iCs w:val="0"/>
      <w:sz w:val="28"/>
      <w:szCs w:val="24"/>
    </w:rPr>
  </w:style>
  <w:style w:type="paragraph" w:styleId="666">
    <w:name w:val="Указатель"/>
    <w:basedOn w:val="624"/>
    <w:qFormat/>
    <w:pPr>
      <w:pBdr/>
      <w:spacing/>
      <w:ind/>
      <w:jc w:val="left"/>
    </w:pPr>
    <w:rPr>
      <w:rFonts w:cs="Lohit Devanagari"/>
    </w:rPr>
  </w:style>
  <w:style w:type="paragraph" w:styleId="667">
    <w:name w:val="Блочная цитата"/>
    <w:basedOn w:val="624"/>
    <w:qFormat/>
    <w:pPr>
      <w:pBdr/>
      <w:spacing w:after="0" w:before="0"/>
      <w:ind w:right="0" w:firstLine="0" w:left="0"/>
    </w:pPr>
  </w:style>
  <w:style w:type="paragraph" w:styleId="668">
    <w:name w:val="Title"/>
    <w:basedOn w:val="624"/>
    <w:next w:val="670"/>
    <w:qFormat/>
    <w:pPr>
      <w:pBdr/>
      <w:spacing w:after="170" w:before="0"/>
      <w:ind/>
    </w:pPr>
    <w:rPr>
      <w:b/>
    </w:rPr>
  </w:style>
  <w:style w:type="paragraph" w:styleId="669">
    <w:name w:val="Subtitle"/>
    <w:basedOn w:val="624"/>
    <w:next w:val="670"/>
    <w:qFormat/>
    <w:pPr>
      <w:pBdr/>
      <w:spacing w:after="0" w:before="0"/>
      <w:ind w:right="0" w:firstLine="0" w:left="709"/>
      <w:jc w:val="both"/>
    </w:pPr>
    <w:rPr>
      <w:b/>
    </w:rPr>
  </w:style>
  <w:style w:type="paragraph" w:styleId="670">
    <w:name w:val="Body Text Indent"/>
    <w:basedOn w:val="663"/>
    <w:qFormat/>
    <w:pPr>
      <w:pBdr/>
      <w:spacing/>
      <w:ind w:right="0" w:firstLine="0" w:left="0"/>
    </w:pPr>
  </w:style>
  <w:style w:type="paragraph" w:styleId="671">
    <w:name w:val="Обратный отступ"/>
    <w:basedOn w:val="663"/>
    <w:qFormat/>
    <w:pPr>
      <w:pBdr/>
      <w:tabs>
        <w:tab w:val="left" w:leader="none" w:pos="0"/>
        <w:tab w:val="clear" w:leader="none" w:pos="709"/>
      </w:tabs>
      <w:spacing/>
      <w:ind w:right="0" w:firstLine="0" w:left="0"/>
    </w:pPr>
  </w:style>
  <w:style w:type="paragraph" w:styleId="672">
    <w:name w:val="Salutation"/>
    <w:basedOn w:val="624"/>
    <w:pPr>
      <w:pBdr/>
      <w:spacing/>
      <w:ind/>
    </w:pPr>
  </w:style>
  <w:style w:type="paragraph" w:styleId="673">
    <w:name w:val="Signature"/>
    <w:basedOn w:val="624"/>
    <w:pPr>
      <w:pBdr/>
      <w:tabs>
        <w:tab w:val="clear" w:leader="none" w:pos="709"/>
        <w:tab w:val="right" w:leader="none" w:pos="31748"/>
      </w:tabs>
      <w:spacing/>
      <w:ind w:right="0" w:firstLine="0" w:left="0"/>
      <w:jc w:val="left"/>
    </w:pPr>
  </w:style>
  <w:style w:type="paragraph" w:styleId="674">
    <w:name w:val="Отступы"/>
    <w:basedOn w:val="663"/>
    <w:qFormat/>
    <w:pPr>
      <w:pBdr/>
      <w:tabs>
        <w:tab w:val="left" w:leader="none" w:pos="0"/>
        <w:tab w:val="clear" w:leader="none" w:pos="709"/>
      </w:tabs>
      <w:spacing/>
      <w:ind w:right="0" w:firstLine="0" w:left="0"/>
    </w:pPr>
  </w:style>
  <w:style w:type="paragraph" w:styleId="675">
    <w:name w:val="Annotation Text"/>
    <w:basedOn w:val="663"/>
    <w:qFormat/>
    <w:pPr>
      <w:pBdr/>
      <w:spacing/>
      <w:ind w:right="0" w:firstLine="0" w:left="0"/>
    </w:pPr>
  </w:style>
  <w:style w:type="paragraph" w:styleId="676">
    <w:name w:val="Заголовок 10"/>
    <w:basedOn w:val="662"/>
    <w:next w:val="663"/>
    <w:qFormat/>
    <w:pPr>
      <w:numPr>
        <w:ilvl w:val="0"/>
        <w:numId w:val="0"/>
      </w:numPr>
      <w:pBdr/>
      <w:spacing w:after="0" w:before="0"/>
      <w:ind/>
    </w:pPr>
  </w:style>
  <w:style w:type="paragraph" w:styleId="677">
    <w:name w:val="Нумерованный 1 начало"/>
    <w:basedOn w:val="664"/>
    <w:next w:val="678"/>
    <w:qFormat/>
    <w:pPr>
      <w:pBdr/>
      <w:spacing w:after="0" w:before="0"/>
      <w:ind w:right="0" w:firstLine="0" w:left="0"/>
    </w:pPr>
  </w:style>
  <w:style w:type="paragraph" w:styleId="678">
    <w:name w:val="List Bullet 4"/>
    <w:basedOn w:val="664"/>
    <w:qFormat/>
    <w:pPr>
      <w:numPr>
        <w:ilvl w:val="0"/>
        <w:numId w:val="1"/>
      </w:numPr>
      <w:pBdr/>
      <w:spacing w:after="0" w:before="0"/>
      <w:ind w:right="0" w:firstLine="0" w:left="0"/>
    </w:pPr>
  </w:style>
  <w:style w:type="paragraph" w:styleId="679">
    <w:name w:val="Нумерованный 1 конец"/>
    <w:basedOn w:val="664"/>
    <w:next w:val="678"/>
    <w:qFormat/>
    <w:pPr>
      <w:pBdr/>
      <w:spacing w:after="0" w:before="0"/>
      <w:ind w:right="0" w:firstLine="0" w:left="0"/>
    </w:pPr>
  </w:style>
  <w:style w:type="paragraph" w:styleId="680">
    <w:name w:val="Нумерованный 1 прод."/>
    <w:basedOn w:val="664"/>
    <w:qFormat/>
    <w:pPr>
      <w:pBdr/>
      <w:spacing w:after="0" w:before="0"/>
      <w:ind w:right="0" w:firstLine="0" w:left="0"/>
    </w:pPr>
  </w:style>
  <w:style w:type="paragraph" w:styleId="681">
    <w:name w:val="Нумерованный 2 начало"/>
    <w:basedOn w:val="664"/>
    <w:next w:val="682"/>
    <w:qFormat/>
    <w:pPr>
      <w:pBdr/>
      <w:spacing w:after="0" w:before="0"/>
      <w:ind w:right="0" w:firstLine="0" w:left="0"/>
    </w:pPr>
  </w:style>
  <w:style w:type="paragraph" w:styleId="682">
    <w:name w:val="List Number 2"/>
    <w:basedOn w:val="664"/>
    <w:qFormat/>
    <w:pPr>
      <w:pBdr/>
      <w:spacing w:after="0" w:before="0"/>
      <w:ind w:right="0" w:firstLine="0" w:left="0"/>
    </w:pPr>
  </w:style>
  <w:style w:type="paragraph" w:styleId="683">
    <w:name w:val="Нумерованный 2 конец"/>
    <w:basedOn w:val="664"/>
    <w:next w:val="682"/>
    <w:qFormat/>
    <w:pPr>
      <w:pBdr/>
      <w:spacing w:after="0" w:before="0"/>
      <w:ind w:right="0" w:firstLine="0" w:left="0"/>
    </w:pPr>
  </w:style>
  <w:style w:type="paragraph" w:styleId="684">
    <w:name w:val="Нумерованный 2 прод."/>
    <w:basedOn w:val="664"/>
    <w:qFormat/>
    <w:pPr>
      <w:pBdr/>
      <w:spacing w:after="0" w:before="0"/>
      <w:ind w:right="0" w:firstLine="0" w:left="0"/>
    </w:pPr>
  </w:style>
  <w:style w:type="paragraph" w:styleId="685">
    <w:name w:val="Нумерованный 3 начало"/>
    <w:basedOn w:val="664"/>
    <w:next w:val="686"/>
    <w:qFormat/>
    <w:pPr>
      <w:pBdr/>
      <w:spacing w:after="0" w:before="0"/>
      <w:ind w:right="0" w:firstLine="0" w:left="0"/>
    </w:pPr>
  </w:style>
  <w:style w:type="paragraph" w:styleId="686">
    <w:name w:val="List Number 3"/>
    <w:basedOn w:val="664"/>
    <w:qFormat/>
    <w:pPr>
      <w:pBdr/>
      <w:spacing w:after="0" w:before="0"/>
      <w:ind w:right="0" w:firstLine="0" w:left="0"/>
    </w:pPr>
  </w:style>
  <w:style w:type="paragraph" w:styleId="687">
    <w:name w:val="Нумерованный 3 конец"/>
    <w:basedOn w:val="664"/>
    <w:next w:val="686"/>
    <w:qFormat/>
    <w:pPr>
      <w:pBdr/>
      <w:spacing w:after="0" w:before="0"/>
      <w:ind w:right="0" w:firstLine="0" w:left="0"/>
    </w:pPr>
  </w:style>
  <w:style w:type="paragraph" w:styleId="688">
    <w:name w:val="Нумерованный 3 прод."/>
    <w:basedOn w:val="664"/>
    <w:qFormat/>
    <w:pPr>
      <w:pBdr/>
      <w:spacing w:after="0" w:before="0"/>
      <w:ind w:right="0" w:firstLine="0" w:left="0"/>
    </w:pPr>
  </w:style>
  <w:style w:type="paragraph" w:styleId="689">
    <w:name w:val="Нумерованный 4 начало"/>
    <w:basedOn w:val="664"/>
    <w:next w:val="690"/>
    <w:qFormat/>
    <w:pPr>
      <w:pBdr/>
      <w:spacing w:after="0" w:before="0"/>
      <w:ind w:right="0" w:firstLine="0" w:left="0"/>
    </w:pPr>
  </w:style>
  <w:style w:type="paragraph" w:styleId="690">
    <w:name w:val="List Number 4"/>
    <w:basedOn w:val="664"/>
    <w:qFormat/>
    <w:pPr>
      <w:pBdr/>
      <w:spacing w:after="0" w:before="0"/>
      <w:ind w:right="0" w:firstLine="0" w:left="0"/>
    </w:pPr>
  </w:style>
  <w:style w:type="paragraph" w:styleId="691">
    <w:name w:val="Нумерованный 4 конец"/>
    <w:basedOn w:val="664"/>
    <w:next w:val="690"/>
    <w:qFormat/>
    <w:pPr>
      <w:pBdr/>
      <w:spacing w:after="0" w:before="0"/>
      <w:ind w:right="0" w:firstLine="0" w:left="0"/>
    </w:pPr>
  </w:style>
  <w:style w:type="paragraph" w:styleId="692">
    <w:name w:val="Нумерованный 4 прод."/>
    <w:basedOn w:val="664"/>
    <w:qFormat/>
    <w:pPr>
      <w:pBdr/>
      <w:spacing w:after="0" w:before="0"/>
      <w:ind w:right="0" w:firstLine="0" w:left="0"/>
    </w:pPr>
  </w:style>
  <w:style w:type="paragraph" w:styleId="693">
    <w:name w:val="Нумерованный 5 начало"/>
    <w:basedOn w:val="664"/>
    <w:next w:val="694"/>
    <w:qFormat/>
    <w:pPr>
      <w:pBdr/>
      <w:spacing w:after="0" w:before="0"/>
      <w:ind w:right="0" w:firstLine="0" w:left="0"/>
    </w:pPr>
  </w:style>
  <w:style w:type="paragraph" w:styleId="694">
    <w:name w:val="List Number 5"/>
    <w:basedOn w:val="664"/>
    <w:qFormat/>
    <w:pPr>
      <w:pBdr/>
      <w:spacing w:after="0" w:before="0"/>
      <w:ind w:right="0" w:firstLine="0" w:left="0"/>
    </w:pPr>
  </w:style>
  <w:style w:type="paragraph" w:styleId="695">
    <w:name w:val="Нумерованный 5 конец"/>
    <w:basedOn w:val="664"/>
    <w:next w:val="694"/>
    <w:qFormat/>
    <w:pPr>
      <w:pBdr/>
      <w:spacing w:after="0" w:before="0"/>
      <w:ind w:right="0" w:firstLine="0" w:left="0"/>
    </w:pPr>
  </w:style>
  <w:style w:type="paragraph" w:styleId="696">
    <w:name w:val="Нумерованный 5 прод."/>
    <w:basedOn w:val="664"/>
    <w:qFormat/>
    <w:pPr>
      <w:pBdr/>
      <w:spacing w:after="0" w:before="0"/>
      <w:ind w:right="0" w:firstLine="0" w:left="0"/>
    </w:pPr>
  </w:style>
  <w:style w:type="paragraph" w:styleId="697">
    <w:name w:val="Список 1 начало"/>
    <w:basedOn w:val="664"/>
    <w:next w:val="698"/>
    <w:qFormat/>
    <w:pPr>
      <w:pBdr/>
      <w:spacing w:after="0" w:before="0"/>
      <w:ind w:right="0" w:firstLine="0" w:left="0"/>
    </w:pPr>
  </w:style>
  <w:style w:type="paragraph" w:styleId="698">
    <w:name w:val="List Bullet 3"/>
    <w:basedOn w:val="664"/>
    <w:qFormat/>
    <w:pPr>
      <w:numPr>
        <w:ilvl w:val="0"/>
        <w:numId w:val="2"/>
      </w:numPr>
      <w:pBdr/>
      <w:spacing w:after="0" w:before="0"/>
      <w:ind w:right="0" w:firstLine="0" w:left="0"/>
    </w:pPr>
  </w:style>
  <w:style w:type="paragraph" w:styleId="699">
    <w:name w:val="Список 1 конец"/>
    <w:basedOn w:val="664"/>
    <w:next w:val="698"/>
    <w:qFormat/>
    <w:pPr>
      <w:pBdr/>
      <w:spacing w:after="0" w:before="0"/>
      <w:ind w:right="0" w:firstLine="0" w:left="0"/>
    </w:pPr>
  </w:style>
  <w:style w:type="paragraph" w:styleId="700">
    <w:name w:val="List Continue"/>
    <w:basedOn w:val="664"/>
    <w:qFormat/>
    <w:pPr>
      <w:pBdr/>
      <w:spacing w:after="0" w:before="0"/>
      <w:ind w:right="0" w:firstLine="0" w:left="0"/>
    </w:pPr>
  </w:style>
  <w:style w:type="paragraph" w:styleId="701">
    <w:name w:val="Список 2 начало"/>
    <w:basedOn w:val="664"/>
    <w:next w:val="698"/>
    <w:qFormat/>
    <w:pPr>
      <w:pBdr/>
      <w:spacing w:after="0" w:before="0"/>
      <w:ind w:right="0" w:firstLine="0" w:left="0"/>
    </w:pPr>
  </w:style>
  <w:style w:type="paragraph" w:styleId="702">
    <w:name w:val="Список 2 конец"/>
    <w:basedOn w:val="664"/>
    <w:next w:val="698"/>
    <w:qFormat/>
    <w:pPr>
      <w:pBdr/>
      <w:spacing w:after="0" w:before="0"/>
      <w:ind w:right="0" w:firstLine="0" w:left="0"/>
    </w:pPr>
  </w:style>
  <w:style w:type="paragraph" w:styleId="703">
    <w:name w:val="List Continue 2"/>
    <w:basedOn w:val="664"/>
    <w:qFormat/>
    <w:pPr>
      <w:pBdr/>
      <w:spacing w:after="0" w:before="0"/>
      <w:ind w:right="0" w:firstLine="0" w:left="0"/>
    </w:pPr>
  </w:style>
  <w:style w:type="paragraph" w:styleId="704">
    <w:name w:val="Список 3 начало"/>
    <w:basedOn w:val="664"/>
    <w:next w:val="678"/>
    <w:qFormat/>
    <w:pPr>
      <w:pBdr/>
      <w:spacing w:after="0" w:before="0"/>
      <w:ind w:right="0" w:firstLine="0" w:left="0"/>
    </w:pPr>
  </w:style>
  <w:style w:type="paragraph" w:styleId="705">
    <w:name w:val="Список 3 конец"/>
    <w:basedOn w:val="664"/>
    <w:next w:val="678"/>
    <w:qFormat/>
    <w:pPr>
      <w:pBdr/>
      <w:spacing w:after="0" w:before="0"/>
      <w:ind w:right="0" w:firstLine="0" w:left="0"/>
    </w:pPr>
  </w:style>
  <w:style w:type="paragraph" w:styleId="706">
    <w:name w:val="List Continue 3"/>
    <w:basedOn w:val="664"/>
    <w:qFormat/>
    <w:pPr>
      <w:pBdr/>
      <w:spacing w:after="0" w:before="0"/>
      <w:ind w:right="0" w:firstLine="0" w:left="0"/>
    </w:pPr>
  </w:style>
  <w:style w:type="paragraph" w:styleId="707">
    <w:name w:val="Список 4 начало"/>
    <w:basedOn w:val="664"/>
    <w:next w:val="708"/>
    <w:qFormat/>
    <w:pPr>
      <w:pBdr/>
      <w:spacing w:after="0" w:before="0"/>
      <w:ind w:right="0" w:firstLine="0" w:left="0"/>
    </w:pPr>
  </w:style>
  <w:style w:type="paragraph" w:styleId="708">
    <w:name w:val="List Bullet 5"/>
    <w:basedOn w:val="664"/>
    <w:qFormat/>
    <w:pPr>
      <w:pBdr/>
      <w:spacing w:after="0" w:before="0"/>
      <w:ind w:right="0" w:firstLine="0" w:left="0"/>
    </w:pPr>
  </w:style>
  <w:style w:type="paragraph" w:styleId="709">
    <w:name w:val="Список 4 конец"/>
    <w:basedOn w:val="664"/>
    <w:next w:val="708"/>
    <w:qFormat/>
    <w:pPr>
      <w:pBdr/>
      <w:spacing w:after="0" w:before="0"/>
      <w:ind w:right="0" w:firstLine="0" w:left="0"/>
    </w:pPr>
  </w:style>
  <w:style w:type="paragraph" w:styleId="710">
    <w:name w:val="List Continue 4"/>
    <w:basedOn w:val="664"/>
    <w:qFormat/>
    <w:pPr>
      <w:pBdr/>
      <w:spacing w:after="0" w:before="0"/>
      <w:ind w:right="0" w:firstLine="0" w:left="0"/>
    </w:pPr>
  </w:style>
  <w:style w:type="paragraph" w:styleId="711">
    <w:name w:val="Список 5 начало"/>
    <w:basedOn w:val="664"/>
    <w:next w:val="712"/>
    <w:qFormat/>
    <w:pPr>
      <w:pBdr/>
      <w:spacing w:after="0" w:before="0"/>
      <w:ind w:right="0" w:firstLine="0" w:left="0"/>
    </w:pPr>
  </w:style>
  <w:style w:type="paragraph" w:styleId="712">
    <w:name w:val="List Number"/>
    <w:basedOn w:val="664"/>
    <w:qFormat/>
    <w:pPr>
      <w:pBdr/>
      <w:spacing w:after="0" w:before="0"/>
      <w:ind w:right="0" w:firstLine="0" w:left="0"/>
    </w:pPr>
  </w:style>
  <w:style w:type="paragraph" w:styleId="713">
    <w:name w:val="Список 5 конец"/>
    <w:basedOn w:val="664"/>
    <w:next w:val="712"/>
    <w:qFormat/>
    <w:pPr>
      <w:pBdr/>
      <w:spacing w:after="0" w:before="0"/>
      <w:ind w:right="0" w:firstLine="0" w:left="0"/>
    </w:pPr>
  </w:style>
  <w:style w:type="paragraph" w:styleId="714">
    <w:name w:val="List Continue 5"/>
    <w:basedOn w:val="664"/>
    <w:qFormat/>
    <w:pPr>
      <w:pBdr/>
      <w:spacing w:after="0" w:before="0"/>
      <w:ind w:right="0" w:firstLine="0" w:left="0"/>
    </w:pPr>
  </w:style>
  <w:style w:type="paragraph" w:styleId="715">
    <w:name w:val="Index Heading"/>
    <w:basedOn w:val="662"/>
    <w:pPr>
      <w:pBdr/>
      <w:spacing/>
      <w:ind w:right="0" w:firstLine="0" w:left="0"/>
    </w:pPr>
  </w:style>
  <w:style w:type="paragraph" w:styleId="716">
    <w:name w:val="Index 1"/>
    <w:basedOn w:val="666"/>
    <w:pPr>
      <w:pBdr/>
      <w:spacing/>
      <w:ind w:right="0" w:firstLine="0" w:left="0"/>
    </w:pPr>
  </w:style>
  <w:style w:type="paragraph" w:styleId="717">
    <w:name w:val="Index 2"/>
    <w:basedOn w:val="666"/>
    <w:pPr>
      <w:pBdr/>
      <w:spacing/>
      <w:ind w:right="0" w:firstLine="0" w:left="0"/>
    </w:pPr>
  </w:style>
  <w:style w:type="paragraph" w:styleId="718">
    <w:name w:val="Index 3"/>
    <w:basedOn w:val="666"/>
    <w:pPr>
      <w:pBdr/>
      <w:spacing/>
      <w:ind w:right="0" w:firstLine="0" w:left="0"/>
    </w:pPr>
  </w:style>
  <w:style w:type="paragraph" w:styleId="719">
    <w:name w:val="Разделитель предметного указателя"/>
    <w:basedOn w:val="666"/>
    <w:qFormat/>
    <w:pPr>
      <w:pBdr/>
      <w:spacing/>
      <w:ind w:right="0" w:firstLine="0" w:left="0"/>
    </w:pPr>
  </w:style>
  <w:style w:type="paragraph" w:styleId="720">
    <w:name w:val="TOC Heading"/>
    <w:basedOn w:val="662"/>
    <w:next w:val="721"/>
    <w:pPr>
      <w:pBdr/>
      <w:spacing/>
      <w:ind w:right="0" w:firstLine="0" w:left="0"/>
    </w:pPr>
  </w:style>
  <w:style w:type="paragraph" w:styleId="721">
    <w:name w:val="toc 1"/>
    <w:basedOn w:val="666"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22">
    <w:name w:val="toc 2"/>
    <w:basedOn w:val="666"/>
    <w:pPr>
      <w:pBdr/>
      <w:tabs>
        <w:tab w:val="clear" w:leader="none" w:pos="709"/>
        <w:tab w:val="right" w:leader="dot" w:pos="9355"/>
      </w:tabs>
      <w:spacing/>
      <w:ind w:right="0" w:firstLine="0" w:left="0"/>
    </w:pPr>
  </w:style>
  <w:style w:type="paragraph" w:styleId="723">
    <w:name w:val="toc 3"/>
    <w:basedOn w:val="666"/>
    <w:pPr>
      <w:pBdr/>
      <w:tabs>
        <w:tab w:val="clear" w:leader="none" w:pos="709"/>
        <w:tab w:val="right" w:leader="dot" w:pos="9072"/>
      </w:tabs>
      <w:spacing/>
      <w:ind w:right="0" w:firstLine="0" w:left="0"/>
    </w:pPr>
  </w:style>
  <w:style w:type="paragraph" w:styleId="724">
    <w:name w:val="toc 4"/>
    <w:basedOn w:val="666"/>
    <w:pPr>
      <w:pBdr/>
      <w:tabs>
        <w:tab w:val="clear" w:leader="none" w:pos="709"/>
        <w:tab w:val="right" w:leader="dot" w:pos="8789"/>
      </w:tabs>
      <w:spacing/>
      <w:ind w:right="0" w:firstLine="0" w:left="0"/>
    </w:pPr>
  </w:style>
  <w:style w:type="paragraph" w:styleId="725">
    <w:name w:val="toc 5"/>
    <w:basedOn w:val="666"/>
    <w:pPr>
      <w:pBdr/>
      <w:tabs>
        <w:tab w:val="clear" w:leader="none" w:pos="709"/>
        <w:tab w:val="right" w:leader="dot" w:pos="8506"/>
      </w:tabs>
      <w:spacing/>
      <w:ind w:right="0" w:firstLine="0" w:left="0"/>
    </w:pPr>
  </w:style>
  <w:style w:type="paragraph" w:styleId="726">
    <w:name w:val="Заголовок указателей пользователя"/>
    <w:basedOn w:val="662"/>
    <w:qFormat/>
    <w:pPr>
      <w:pBdr/>
      <w:spacing/>
      <w:ind/>
    </w:pPr>
  </w:style>
  <w:style w:type="paragraph" w:styleId="727">
    <w:name w:val="Указатель пользователя 1"/>
    <w:basedOn w:val="666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28">
    <w:name w:val="Указатель пользователя 2"/>
    <w:basedOn w:val="666"/>
    <w:qFormat/>
    <w:pPr>
      <w:pBdr/>
      <w:tabs>
        <w:tab w:val="clear" w:leader="none" w:pos="709"/>
        <w:tab w:val="right" w:leader="dot" w:pos="9355"/>
      </w:tabs>
      <w:spacing/>
      <w:ind w:right="0" w:firstLine="0" w:left="0"/>
    </w:pPr>
  </w:style>
  <w:style w:type="paragraph" w:styleId="729">
    <w:name w:val="Указатель пользователя 3"/>
    <w:basedOn w:val="666"/>
    <w:qFormat/>
    <w:pPr>
      <w:pBdr/>
      <w:tabs>
        <w:tab w:val="clear" w:leader="none" w:pos="709"/>
        <w:tab w:val="right" w:leader="dot" w:pos="9072"/>
      </w:tabs>
      <w:spacing/>
      <w:ind w:right="0" w:firstLine="0" w:left="0"/>
    </w:pPr>
  </w:style>
  <w:style w:type="paragraph" w:styleId="730">
    <w:name w:val="Указатель пользователя 4"/>
    <w:basedOn w:val="666"/>
    <w:qFormat/>
    <w:pPr>
      <w:pBdr/>
      <w:tabs>
        <w:tab w:val="clear" w:leader="none" w:pos="709"/>
        <w:tab w:val="right" w:leader="dot" w:pos="8789"/>
      </w:tabs>
      <w:spacing/>
      <w:ind w:right="0" w:firstLine="0" w:left="0"/>
    </w:pPr>
  </w:style>
  <w:style w:type="paragraph" w:styleId="731">
    <w:name w:val="Указатель пользователя 5"/>
    <w:basedOn w:val="666"/>
    <w:qFormat/>
    <w:pPr>
      <w:pBdr/>
      <w:tabs>
        <w:tab w:val="clear" w:leader="none" w:pos="709"/>
        <w:tab w:val="right" w:leader="dot" w:pos="8506"/>
      </w:tabs>
      <w:spacing/>
      <w:ind w:right="0" w:firstLine="0" w:left="0"/>
    </w:pPr>
  </w:style>
  <w:style w:type="paragraph" w:styleId="732">
    <w:name w:val="toc 6"/>
    <w:basedOn w:val="666"/>
    <w:pPr>
      <w:pBdr/>
      <w:tabs>
        <w:tab w:val="clear" w:leader="none" w:pos="709"/>
        <w:tab w:val="right" w:leader="dot" w:pos="8223"/>
      </w:tabs>
      <w:spacing/>
      <w:ind w:right="0" w:firstLine="0" w:left="0"/>
    </w:pPr>
  </w:style>
  <w:style w:type="paragraph" w:styleId="733">
    <w:name w:val="toc 7"/>
    <w:basedOn w:val="666"/>
    <w:pPr>
      <w:pBdr/>
      <w:tabs>
        <w:tab w:val="clear" w:leader="none" w:pos="709"/>
        <w:tab w:val="right" w:leader="dot" w:pos="7940"/>
      </w:tabs>
      <w:spacing/>
      <w:ind w:right="0" w:firstLine="0" w:left="0"/>
    </w:pPr>
  </w:style>
  <w:style w:type="paragraph" w:styleId="734">
    <w:name w:val="toc 8"/>
    <w:basedOn w:val="666"/>
    <w:pPr>
      <w:pBdr/>
      <w:tabs>
        <w:tab w:val="clear" w:leader="none" w:pos="709"/>
        <w:tab w:val="right" w:leader="dot" w:pos="7657"/>
      </w:tabs>
      <w:spacing/>
      <w:ind w:right="0" w:firstLine="0" w:left="0"/>
    </w:pPr>
  </w:style>
  <w:style w:type="paragraph" w:styleId="735">
    <w:name w:val="toc 9"/>
    <w:basedOn w:val="666"/>
    <w:pPr>
      <w:pBdr/>
      <w:tabs>
        <w:tab w:val="clear" w:leader="none" w:pos="709"/>
        <w:tab w:val="right" w:leader="dot" w:pos="7374"/>
      </w:tabs>
      <w:spacing/>
      <w:ind w:right="0" w:firstLine="0" w:left="0"/>
    </w:pPr>
  </w:style>
  <w:style w:type="paragraph" w:styleId="736">
    <w:name w:val="Оглавление 10"/>
    <w:basedOn w:val="666"/>
    <w:qFormat/>
    <w:pPr>
      <w:pBdr/>
      <w:tabs>
        <w:tab w:val="clear" w:leader="none" w:pos="709"/>
        <w:tab w:val="right" w:leader="dot" w:pos="7091"/>
      </w:tabs>
      <w:spacing/>
      <w:ind w:right="0" w:firstLine="0" w:left="0"/>
    </w:pPr>
  </w:style>
  <w:style w:type="paragraph" w:styleId="737">
    <w:name w:val="Illustration Index 1"/>
    <w:basedOn w:val="666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38">
    <w:name w:val="Заголовок списка объектов"/>
    <w:basedOn w:val="662"/>
    <w:qFormat/>
    <w:pPr>
      <w:pBdr/>
      <w:spacing/>
      <w:ind w:right="0" w:firstLine="0" w:left="0"/>
    </w:pPr>
  </w:style>
  <w:style w:type="paragraph" w:styleId="739">
    <w:name w:val="Список объектов 1"/>
    <w:basedOn w:val="666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40">
    <w:name w:val="Заголовок списка таблиц"/>
    <w:basedOn w:val="662"/>
    <w:qFormat/>
    <w:pPr>
      <w:pBdr/>
      <w:spacing/>
      <w:ind w:right="0" w:firstLine="0" w:left="0"/>
    </w:pPr>
  </w:style>
  <w:style w:type="paragraph" w:styleId="741">
    <w:name w:val="Список таблиц 1"/>
    <w:basedOn w:val="666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42">
    <w:name w:val="Table of Authorities"/>
    <w:basedOn w:val="662"/>
    <w:qFormat/>
    <w:pPr>
      <w:pBdr/>
      <w:spacing/>
      <w:ind w:right="0" w:firstLine="0" w:left="0"/>
    </w:pPr>
  </w:style>
  <w:style w:type="paragraph" w:styleId="743">
    <w:name w:val="Библиография 1"/>
    <w:basedOn w:val="666"/>
    <w:qFormat/>
    <w:pPr>
      <w:pBdr/>
      <w:tabs>
        <w:tab w:val="clear" w:leader="none" w:pos="709"/>
        <w:tab w:val="right" w:leader="dot" w:pos="9638"/>
      </w:tabs>
      <w:spacing/>
      <w:ind w:right="0" w:firstLine="0" w:left="0"/>
    </w:pPr>
  </w:style>
  <w:style w:type="paragraph" w:styleId="744">
    <w:name w:val="Указатель пользователя 6"/>
    <w:basedOn w:val="666"/>
    <w:qFormat/>
    <w:pPr>
      <w:pBdr/>
      <w:tabs>
        <w:tab w:val="clear" w:leader="none" w:pos="709"/>
        <w:tab w:val="right" w:leader="dot" w:pos="8223"/>
      </w:tabs>
      <w:spacing/>
      <w:ind w:right="0" w:firstLine="0" w:left="0"/>
    </w:pPr>
  </w:style>
  <w:style w:type="paragraph" w:styleId="745">
    <w:name w:val="Указатель пользователя 7"/>
    <w:basedOn w:val="666"/>
    <w:qFormat/>
    <w:pPr>
      <w:pBdr/>
      <w:tabs>
        <w:tab w:val="clear" w:leader="none" w:pos="709"/>
        <w:tab w:val="right" w:leader="dot" w:pos="7940"/>
      </w:tabs>
      <w:spacing/>
      <w:ind w:right="0" w:firstLine="0" w:left="0"/>
    </w:pPr>
  </w:style>
  <w:style w:type="paragraph" w:styleId="746">
    <w:name w:val="Указатель пользователя 8"/>
    <w:basedOn w:val="666"/>
    <w:qFormat/>
    <w:pPr>
      <w:pBdr/>
      <w:tabs>
        <w:tab w:val="clear" w:leader="none" w:pos="709"/>
        <w:tab w:val="right" w:leader="dot" w:pos="7657"/>
      </w:tabs>
      <w:spacing/>
      <w:ind w:right="0" w:firstLine="0" w:left="0"/>
    </w:pPr>
  </w:style>
  <w:style w:type="paragraph" w:styleId="747">
    <w:name w:val="Указатель пользователя 9"/>
    <w:basedOn w:val="666"/>
    <w:qFormat/>
    <w:pPr>
      <w:pBdr/>
      <w:tabs>
        <w:tab w:val="clear" w:leader="none" w:pos="709"/>
        <w:tab w:val="right" w:leader="dot" w:pos="7374"/>
      </w:tabs>
      <w:spacing/>
      <w:ind w:right="0" w:firstLine="0" w:left="0"/>
    </w:pPr>
  </w:style>
  <w:style w:type="paragraph" w:styleId="748">
    <w:name w:val="Указатель пользователя 10"/>
    <w:basedOn w:val="666"/>
    <w:qFormat/>
    <w:pPr>
      <w:pBdr/>
      <w:tabs>
        <w:tab w:val="clear" w:leader="none" w:pos="709"/>
        <w:tab w:val="right" w:leader="dot" w:pos="7091"/>
      </w:tabs>
      <w:spacing/>
      <w:ind w:right="0" w:firstLine="0" w:left="0"/>
    </w:pPr>
  </w:style>
  <w:style w:type="paragraph" w:styleId="749">
    <w:name w:val="Колонтитул"/>
    <w:basedOn w:val="624"/>
    <w:qFormat/>
    <w:pPr>
      <w:suppressLineNumbers w:val="true"/>
      <w:pBdr/>
      <w:tabs>
        <w:tab w:val="clear" w:leader="none" w:pos="709"/>
        <w:tab w:val="center" w:leader="none" w:pos="4819"/>
        <w:tab w:val="right" w:leader="none" w:pos="9638"/>
      </w:tabs>
      <w:spacing/>
      <w:ind/>
    </w:pPr>
  </w:style>
  <w:style w:type="paragraph" w:styleId="750">
    <w:name w:val="Header"/>
    <w:basedOn w:val="624"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center"/>
    </w:pPr>
  </w:style>
  <w:style w:type="paragraph" w:styleId="751">
    <w:name w:val="Верхний колонтитул слева"/>
    <w:basedOn w:val="624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left"/>
    </w:pPr>
  </w:style>
  <w:style w:type="paragraph" w:styleId="752">
    <w:name w:val="Верхний колонтитул справа"/>
    <w:basedOn w:val="624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right"/>
    </w:pPr>
  </w:style>
  <w:style w:type="paragraph" w:styleId="753">
    <w:name w:val="Footer"/>
    <w:basedOn w:val="624"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center"/>
    </w:pPr>
  </w:style>
  <w:style w:type="paragraph" w:styleId="754">
    <w:name w:val="Нижний колонтитул слева"/>
    <w:basedOn w:val="624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left"/>
    </w:pPr>
  </w:style>
  <w:style w:type="paragraph" w:styleId="755">
    <w:name w:val="Нижний колонтитул справа"/>
    <w:basedOn w:val="624"/>
    <w:qFormat/>
    <w:pPr>
      <w:pBdr/>
      <w:tabs>
        <w:tab w:val="clear" w:leader="none" w:pos="709"/>
        <w:tab w:val="center" w:leader="none" w:pos="4819"/>
        <w:tab w:val="right" w:leader="none" w:pos="9638"/>
      </w:tabs>
      <w:spacing/>
      <w:ind/>
      <w:jc w:val="right"/>
    </w:pPr>
  </w:style>
  <w:style w:type="paragraph" w:styleId="756">
    <w:name w:val="Содержимое таблицы"/>
    <w:basedOn w:val="624"/>
    <w:qFormat/>
    <w:pPr>
      <w:pBdr/>
      <w:spacing/>
      <w:ind/>
    </w:pPr>
  </w:style>
  <w:style w:type="paragraph" w:styleId="757">
    <w:name w:val="Заголовок таблицы"/>
    <w:basedOn w:val="756"/>
    <w:qFormat/>
    <w:pPr>
      <w:pBdr/>
      <w:spacing/>
      <w:ind/>
      <w:jc w:val="center"/>
    </w:pPr>
    <w:rPr>
      <w:b/>
    </w:rPr>
  </w:style>
  <w:style w:type="paragraph" w:styleId="758">
    <w:name w:val="Иллюстрация"/>
    <w:basedOn w:val="665"/>
    <w:qFormat/>
    <w:pPr>
      <w:pBdr/>
      <w:spacing/>
      <w:ind/>
    </w:pPr>
  </w:style>
  <w:style w:type="paragraph" w:styleId="759">
    <w:name w:val="Таблица"/>
    <w:basedOn w:val="665"/>
    <w:qFormat/>
    <w:pPr>
      <w:pBdr/>
      <w:spacing/>
      <w:ind/>
    </w:pPr>
  </w:style>
  <w:style w:type="paragraph" w:styleId="760">
    <w:name w:val="Текст"/>
    <w:basedOn w:val="665"/>
    <w:qFormat/>
    <w:pPr>
      <w:pBdr/>
      <w:spacing/>
      <w:ind/>
    </w:pPr>
  </w:style>
  <w:style w:type="paragraph" w:styleId="761">
    <w:name w:val="Содержимое врезки"/>
    <w:basedOn w:val="624"/>
    <w:qFormat/>
    <w:pPr>
      <w:pBdr/>
      <w:spacing/>
      <w:ind/>
    </w:pPr>
  </w:style>
  <w:style w:type="paragraph" w:styleId="762">
    <w:name w:val="footnote text"/>
    <w:basedOn w:val="624"/>
    <w:pPr>
      <w:pBdr/>
      <w:spacing/>
      <w:ind w:right="0" w:firstLine="0" w:left="0"/>
      <w:jc w:val="left"/>
    </w:pPr>
    <w:rPr>
      <w:sz w:val="28"/>
      <w:szCs w:val="24"/>
    </w:rPr>
  </w:style>
  <w:style w:type="paragraph" w:styleId="763">
    <w:name w:val="Envelope Address"/>
    <w:basedOn w:val="624"/>
    <w:pPr>
      <w:pBdr/>
      <w:spacing w:after="0" w:before="0"/>
      <w:ind/>
    </w:pPr>
  </w:style>
  <w:style w:type="paragraph" w:styleId="764">
    <w:name w:val="Envelope Return"/>
    <w:basedOn w:val="624"/>
    <w:pPr>
      <w:pBdr/>
      <w:spacing w:after="0" w:before="0"/>
      <w:ind/>
    </w:pPr>
  </w:style>
  <w:style w:type="paragraph" w:styleId="765">
    <w:name w:val="endnote text"/>
    <w:basedOn w:val="624"/>
    <w:pPr>
      <w:pBdr/>
      <w:spacing/>
      <w:ind w:right="0" w:firstLine="0" w:left="0"/>
    </w:pPr>
    <w:rPr>
      <w:sz w:val="28"/>
      <w:szCs w:val="24"/>
    </w:rPr>
  </w:style>
  <w:style w:type="paragraph" w:styleId="766">
    <w:name w:val="table of figures"/>
    <w:basedOn w:val="665"/>
    <w:qFormat/>
    <w:pPr>
      <w:pBdr/>
      <w:spacing/>
      <w:ind/>
    </w:pPr>
  </w:style>
  <w:style w:type="paragraph" w:styleId="767">
    <w:name w:val="Текст в заданном формате"/>
    <w:basedOn w:val="624"/>
    <w:qFormat/>
    <w:pPr>
      <w:pBdr/>
      <w:spacing w:after="0" w:before="0"/>
      <w:ind/>
    </w:pPr>
    <w:rPr>
      <w:rFonts w:ascii="PT Astra Serif" w:hAnsi="PT Astra Serif" w:eastAsia="Source Han Sans CN Regular" w:cs="Lohit Devanagari"/>
      <w:sz w:val="28"/>
      <w:szCs w:val="24"/>
    </w:rPr>
  </w:style>
  <w:style w:type="paragraph" w:styleId="768">
    <w:name w:val="Горизонтальная линия"/>
    <w:basedOn w:val="624"/>
    <w:next w:val="663"/>
    <w:qFormat/>
    <w:pPr>
      <w:pBdr>
        <w:bottom w:val="single" w:color="000000" w:sz="8" w:space="0"/>
      </w:pBdr>
      <w:spacing w:after="0" w:before="0"/>
      <w:ind/>
    </w:pPr>
    <w:rPr>
      <w:sz w:val="4"/>
      <w:szCs w:val="24"/>
    </w:rPr>
  </w:style>
  <w:style w:type="paragraph" w:styleId="769">
    <w:name w:val="Содержимое списка"/>
    <w:basedOn w:val="624"/>
    <w:qFormat/>
    <w:pPr>
      <w:pBdr/>
      <w:spacing/>
      <w:ind w:right="0" w:firstLine="0" w:left="0"/>
    </w:pPr>
  </w:style>
  <w:style w:type="paragraph" w:styleId="770">
    <w:name w:val="Заголовок списка"/>
    <w:basedOn w:val="624"/>
    <w:next w:val="769"/>
    <w:qFormat/>
    <w:pPr>
      <w:pBdr/>
      <w:spacing/>
      <w:ind w:right="0" w:firstLine="0" w:left="0"/>
    </w:pPr>
  </w:style>
  <w:style w:type="paragraph" w:styleId="771">
    <w:name w:val="Гриф_Экземпляр"/>
    <w:basedOn w:val="624"/>
    <w:qFormat/>
    <w:pPr>
      <w:pBdr/>
      <w:spacing/>
      <w:ind w:right="0" w:firstLine="0" w:left="0"/>
    </w:pPr>
    <w:rPr>
      <w:sz w:val="24"/>
    </w:rPr>
  </w:style>
  <w:style w:type="paragraph" w:styleId="772">
    <w:name w:val="Исполнитель документа"/>
    <w:basedOn w:val="624"/>
    <w:qFormat/>
    <w:pPr>
      <w:pBdr/>
      <w:spacing/>
      <w:ind/>
      <w:jc w:val="left"/>
    </w:pPr>
    <w:rPr>
      <w:sz w:val="24"/>
    </w:rPr>
  </w:style>
  <w:style w:type="paragraph" w:styleId="773">
    <w:name w:val="Заголовок списка иллюстраций"/>
    <w:basedOn w:val="662"/>
    <w:qFormat/>
    <w:pPr>
      <w:suppressLineNumbers w:val="true"/>
      <w:pBdr/>
      <w:spacing/>
      <w:ind w:right="0" w:firstLine="0" w:left="0"/>
      <w:jc w:val="center"/>
    </w:pPr>
  </w:style>
  <w:style w:type="paragraph" w:styleId="774">
    <w:name w:val="List Paragraph"/>
    <w:basedOn w:val="624"/>
    <w:qFormat/>
    <w:pPr>
      <w:pBdr/>
      <w:spacing w:after="160" w:before="0" w:line="259" w:lineRule="auto"/>
      <w:ind w:right="0" w:firstLine="0" w:left="720"/>
      <w:contextualSpacing w:val="true"/>
    </w:pPr>
    <w:rPr>
      <w:rFonts w:eastAsia="Calibri"/>
      <w:lang w:eastAsia="en-US"/>
    </w:rPr>
  </w:style>
  <w:style w:type="paragraph" w:styleId="775">
    <w:name w:val="Абзац списка1"/>
    <w:basedOn w:val="624"/>
    <w:qFormat/>
    <w:pPr>
      <w:pBdr/>
      <w:spacing w:after="200" w:before="0"/>
      <w:ind w:right="0" w:firstLine="0" w:left="720"/>
      <w:contextualSpacing w:val="true"/>
    </w:pPr>
    <w:rPr>
      <w:rFonts w:ascii="Calibri" w:hAnsi="Calibri" w:eastAsia="Times New Roman" w:cs="Times New Roman"/>
      <w:lang w:eastAsia="en-US"/>
    </w:rPr>
  </w:style>
  <w:style w:type="numbering" w:styleId="776">
    <w:name w:val="Нумерованный 123"/>
    <w:qFormat/>
    <w:pPr>
      <w:pBdr/>
      <w:spacing/>
      <w:ind/>
    </w:pPr>
  </w:style>
  <w:style w:type="numbering" w:styleId="777">
    <w:name w:val="Нумерованный ABC"/>
    <w:qFormat/>
    <w:pPr>
      <w:pBdr/>
      <w:spacing/>
      <w:ind/>
    </w:pPr>
  </w:style>
  <w:style w:type="numbering" w:styleId="778">
    <w:name w:val="Нумерованный abc"/>
    <w:qFormat/>
    <w:pPr>
      <w:pBdr/>
      <w:spacing/>
      <w:ind/>
    </w:pPr>
  </w:style>
  <w:style w:type="numbering" w:styleId="779">
    <w:name w:val="Нумерованный IVX"/>
    <w:qFormat/>
    <w:pPr>
      <w:pBdr/>
      <w:spacing/>
      <w:ind/>
    </w:pPr>
  </w:style>
  <w:style w:type="numbering" w:styleId="780">
    <w:name w:val="Нумерованный ivx"/>
    <w:qFormat/>
    <w:pPr>
      <w:pBdr/>
      <w:spacing/>
      <w:ind/>
    </w:pPr>
  </w:style>
  <w:style w:type="numbering" w:styleId="781">
    <w:name w:val="Маркированный •"/>
    <w:qFormat/>
    <w:pPr>
      <w:pBdr/>
      <w:spacing/>
      <w:ind/>
    </w:pPr>
  </w:style>
  <w:style w:type="numbering" w:styleId="782">
    <w:name w:val="Маркированный –"/>
    <w:qFormat/>
    <w:pPr>
      <w:pBdr/>
      <w:spacing/>
      <w:ind/>
    </w:pPr>
  </w:style>
  <w:style w:type="numbering" w:styleId="783">
    <w:name w:val="Маркированный "/>
    <w:qFormat/>
    <w:pPr>
      <w:pBdr/>
      <w:spacing/>
      <w:ind/>
    </w:pPr>
  </w:style>
  <w:style w:type="numbering" w:styleId="784">
    <w:name w:val="Маркированный "/>
    <w:qFormat/>
    <w:pPr>
      <w:pBdr/>
      <w:spacing/>
      <w:ind/>
    </w:pPr>
  </w:style>
  <w:style w:type="numbering" w:styleId="785">
    <w:name w:val="Маркированный "/>
    <w:qFormat/>
    <w:pPr>
      <w:pBdr/>
      <w:spacing/>
      <w:ind/>
    </w:pPr>
  </w:style>
  <w:style w:type="numbering" w:styleId="786">
    <w:name w:val="Нумерованный 1)"/>
    <w:qFormat/>
    <w:pPr>
      <w:pBdr/>
      <w:spacing/>
      <w:ind/>
    </w:pPr>
  </w:style>
  <w:style w:type="numbering" w:styleId="787">
    <w:name w:val="Нумерованный а)"/>
    <w:qFormat/>
    <w:pPr>
      <w:pBdr/>
      <w:spacing/>
      <w:ind/>
    </w:pPr>
  </w:style>
  <w:style w:type="numbering" w:styleId="788">
    <w:name w:val="Нумерованный для таблиц"/>
    <w:qFormat/>
    <w:pPr>
      <w:pBdr/>
      <w:spacing/>
      <w:ind/>
    </w:pPr>
  </w:style>
  <w:style w:type="numbering" w:styleId="1137" w:default="1">
    <w:name w:val="No List"/>
    <w:uiPriority w:val="99"/>
    <w:semiHidden/>
    <w:unhideWhenUsed/>
    <w:pPr>
      <w:pBdr/>
      <w:spacing/>
      <w:ind/>
    </w:pPr>
  </w:style>
  <w:style w:type="table" w:styleId="1138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/>
  <dc:description/>
  <dc:language>ru-RU</dc:language>
  <cp:revision>15</cp:revision>
  <dcterms:created xsi:type="dcterms:W3CDTF">2024-12-26T14:05:06Z</dcterms:created>
  <dcterms:modified xsi:type="dcterms:W3CDTF">2025-03-28T06:42:57Z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